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07" w:rsidRPr="001A57A8" w:rsidRDefault="001D7507" w:rsidP="001D750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bg-BG"/>
        </w:rPr>
      </w:pPr>
      <w:bookmarkStart w:id="0" w:name="_GoBack"/>
      <w:bookmarkEnd w:id="0"/>
      <w:r w:rsidRPr="001A57A8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bg-BG"/>
        </w:rPr>
        <w:t>CALL FOR PAPERS</w:t>
      </w:r>
    </w:p>
    <w:p w:rsidR="001D7507" w:rsidRPr="001D7507" w:rsidRDefault="001D7507" w:rsidP="001A57A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</w:pPr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Dear colleagues,</w:t>
      </w:r>
    </w:p>
    <w:p w:rsidR="001A57A8" w:rsidRDefault="001D7507" w:rsidP="001A57A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It is our pleasure to invite you to </w:t>
      </w:r>
      <w:r w:rsidR="00DE6EB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the</w:t>
      </w:r>
    </w:p>
    <w:p w:rsidR="001A57A8" w:rsidRDefault="001A57A8" w:rsidP="001A57A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ACADEMIC CONFERENCE WITH INTERNATIONAL PARTICIPATION</w:t>
      </w:r>
    </w:p>
    <w:p w:rsidR="001A57A8" w:rsidRDefault="00DE6EB1" w:rsidP="001A57A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dedicated to the</w:t>
      </w:r>
    </w:p>
    <w:p w:rsidR="001A57A8" w:rsidRDefault="00DE6EB1" w:rsidP="001A57A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50</w:t>
      </w:r>
      <w:r w:rsidRPr="00DE6EB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GB" w:eastAsia="bg-BG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</w:t>
      </w:r>
      <w:r w:rsidR="001A57A8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ANNIVERSARY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of </w:t>
      </w:r>
      <w:r w:rsidR="001A57A8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PHILOLOGIES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</w:t>
      </w:r>
    </w:p>
    <w:p w:rsidR="00DE6EB1" w:rsidRDefault="00DE6EB1" w:rsidP="001A57A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at the </w:t>
      </w:r>
      <w:proofErr w:type="spellStart"/>
      <w:r w:rsidRPr="001A57A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 w:eastAsia="bg-BG"/>
        </w:rPr>
        <w:t>Paisii</w:t>
      </w:r>
      <w:proofErr w:type="spellEnd"/>
      <w:r w:rsidRPr="001A57A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 w:eastAsia="bg-BG"/>
        </w:rPr>
        <w:t xml:space="preserve"> </w:t>
      </w:r>
      <w:proofErr w:type="spellStart"/>
      <w:r w:rsidRPr="001A57A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 w:eastAsia="bg-BG"/>
        </w:rPr>
        <w:t>Hilendarski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University in Plovdiv</w:t>
      </w:r>
    </w:p>
    <w:p w:rsidR="00DE6EB1" w:rsidRDefault="00DE6EB1" w:rsidP="001A57A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</w:pPr>
    </w:p>
    <w:p w:rsidR="001D7507" w:rsidRPr="001A57A8" w:rsidRDefault="00DE6EB1" w:rsidP="001A57A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bg-BG"/>
        </w:rPr>
      </w:pPr>
      <w:r w:rsidRPr="001A57A8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bg-BG"/>
        </w:rPr>
        <w:t>PAISII READINGS 2023</w:t>
      </w:r>
    </w:p>
    <w:p w:rsidR="00DE6EB1" w:rsidRDefault="00DE6EB1" w:rsidP="001D750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</w:pPr>
    </w:p>
    <w:p w:rsidR="00DE6EB1" w:rsidRPr="001D7507" w:rsidRDefault="00DE6EB1" w:rsidP="00DE6EB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The academic forum will take place on </w:t>
      </w:r>
      <w:r w:rsidRPr="001A57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bg-BG"/>
        </w:rPr>
        <w:t>26</w:t>
      </w:r>
      <w:r w:rsidRPr="001A57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val="en-GB" w:eastAsia="bg-BG"/>
        </w:rPr>
        <w:t>th</w:t>
      </w:r>
      <w:r w:rsidRPr="001A57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bg-BG"/>
        </w:rPr>
        <w:t>-27</w:t>
      </w:r>
      <w:r w:rsidRPr="001A57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val="en-GB" w:eastAsia="bg-BG"/>
        </w:rPr>
        <w:t>th</w:t>
      </w:r>
      <w:r w:rsidRPr="001A57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bg-BG"/>
        </w:rPr>
        <w:t xml:space="preserve"> October 2023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.</w:t>
      </w:r>
    </w:p>
    <w:p w:rsidR="001D7507" w:rsidRPr="001D7507" w:rsidRDefault="001D7507" w:rsidP="001D750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</w:pPr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The application deadline is </w:t>
      </w:r>
      <w:r w:rsidR="00DE6E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bg-BG"/>
        </w:rPr>
        <w:t>10</w:t>
      </w:r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val="en-GB" w:eastAsia="bg-BG"/>
        </w:rPr>
        <w:t>th</w:t>
      </w:r>
      <w:r w:rsidR="00DE6E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bg-BG"/>
        </w:rPr>
        <w:t xml:space="preserve"> Sept. 2023</w:t>
      </w:r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bg-BG"/>
        </w:rPr>
        <w:t>.</w:t>
      </w:r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Please use the email address associated with your preferred panel.</w:t>
      </w:r>
    </w:p>
    <w:p w:rsidR="001D7507" w:rsidRPr="001D7507" w:rsidRDefault="001D7507" w:rsidP="001D750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</w:pPr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The following panels shape up the conference framework: </w:t>
      </w:r>
    </w:p>
    <w:p w:rsidR="001D7507" w:rsidRPr="001D7507" w:rsidRDefault="000E53B8" w:rsidP="001D7507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 w:eastAsia="bg-BG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 w:eastAsia="bg-BG"/>
        </w:rPr>
        <w:t>The big and the small in literature</w:t>
      </w:r>
    </w:p>
    <w:p w:rsidR="001D7507" w:rsidRPr="001D7507" w:rsidRDefault="001D7507" w:rsidP="001D750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</w:pPr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Please send your abstracts for this panel to this address:</w:t>
      </w:r>
      <w:r w:rsidR="000E53B8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</w:t>
      </w:r>
      <w:hyperlink r:id="rId5" w:tgtFrame="_blank" w:history="1">
        <w:r w:rsidR="000E53B8" w:rsidRPr="00020AB2">
          <w:rPr>
            <w:rStyle w:val="a5"/>
            <w:rFonts w:ascii="Helvetica" w:hAnsi="Helvetica" w:cs="Helvetica"/>
            <w:color w:val="1155CC"/>
            <w:sz w:val="21"/>
            <w:szCs w:val="21"/>
            <w:shd w:val="clear" w:color="auto" w:fill="FFFFFF"/>
          </w:rPr>
          <w:t>pch2023@abv.bg</w:t>
        </w:r>
      </w:hyperlink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 </w:t>
      </w:r>
    </w:p>
    <w:p w:rsidR="001D7507" w:rsidRPr="001D7507" w:rsidRDefault="001D7507" w:rsidP="001D750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</w:pPr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2. </w:t>
      </w:r>
      <w:r w:rsidRPr="001D75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 w:eastAsia="bg-BG"/>
        </w:rPr>
        <w:t xml:space="preserve"> </w:t>
      </w:r>
      <w:r w:rsidR="000E53B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 w:eastAsia="bg-BG"/>
        </w:rPr>
        <w:t>45 years of Slavonic Studies at Plovdiv University</w:t>
      </w:r>
    </w:p>
    <w:p w:rsidR="001D7507" w:rsidRPr="001D7507" w:rsidRDefault="001D7507" w:rsidP="001D750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</w:pPr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Please send your abstracts for this panel to this address: </w:t>
      </w:r>
      <w:hyperlink r:id="rId6" w:history="1">
        <w:r w:rsidR="000E53B8" w:rsidRPr="00F40488">
          <w:rPr>
            <w:rStyle w:val="a5"/>
            <w:rFonts w:ascii="Helvetica" w:hAnsi="Helvetica" w:cs="Helvetica"/>
            <w:sz w:val="21"/>
            <w:szCs w:val="21"/>
            <w:shd w:val="clear" w:color="auto" w:fill="FFFFFF"/>
          </w:rPr>
          <w:t>pais_slav23@abv.bg</w:t>
        </w:r>
      </w:hyperlink>
      <w:r w:rsidR="000E53B8">
        <w:rPr>
          <w:rStyle w:val="a5"/>
          <w:rFonts w:ascii="Helvetica" w:hAnsi="Helvetica" w:cs="Helvetica"/>
          <w:sz w:val="21"/>
          <w:szCs w:val="21"/>
          <w:shd w:val="clear" w:color="auto" w:fill="FFFFFF"/>
          <w:lang w:val="en-GB"/>
        </w:rPr>
        <w:t xml:space="preserve"> </w:t>
      </w:r>
    </w:p>
    <w:p w:rsidR="001D7507" w:rsidRPr="00B97A21" w:rsidRDefault="001D7507" w:rsidP="001D750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</w:pPr>
      <w:r w:rsidRPr="00B97A2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3.</w:t>
      </w:r>
      <w:r w:rsidR="000E53B8" w:rsidRPr="00B97A2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 w:eastAsia="bg-BG"/>
        </w:rPr>
        <w:t xml:space="preserve"> </w:t>
      </w:r>
      <w:r w:rsidR="000E53B8" w:rsidRPr="00B97A21"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  <w:lang w:val="en-GB"/>
        </w:rPr>
        <w:t>Inevitably English: Linguistic, Literary, and Cultural Pilgrimages across Space and Time</w:t>
      </w:r>
    </w:p>
    <w:p w:rsidR="001D7507" w:rsidRPr="001D7507" w:rsidRDefault="001D7507" w:rsidP="001D750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</w:pPr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Please send your abstracts for this panel to this address: </w:t>
      </w:r>
      <w:hyperlink r:id="rId7" w:tgtFrame="_blank" w:history="1">
        <w:r w:rsidRPr="001D7507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GB" w:eastAsia="bg-BG"/>
          </w:rPr>
          <w:t>vitana@uni-plovdiv.bg</w:t>
        </w:r>
      </w:hyperlink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 </w:t>
      </w:r>
    </w:p>
    <w:p w:rsidR="001D7507" w:rsidRPr="001D7507" w:rsidRDefault="001D7507" w:rsidP="001D750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</w:pPr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4. </w:t>
      </w:r>
      <w:r w:rsidRPr="001D75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 w:eastAsia="bg-BG"/>
        </w:rPr>
        <w:t xml:space="preserve"> The Balkans: Languages and Cultures.</w:t>
      </w:r>
    </w:p>
    <w:p w:rsidR="001D7507" w:rsidRPr="001D7507" w:rsidRDefault="001D7507" w:rsidP="001D750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</w:pPr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Please send your abstracts for this panel to this address: </w:t>
      </w:r>
      <w:hyperlink r:id="rId8" w:history="1">
        <w:r w:rsidRPr="001D7507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GB" w:eastAsia="bg-BG"/>
          </w:rPr>
          <w:t>saw1wal@gmail.com</w:t>
        </w:r>
      </w:hyperlink>
    </w:p>
    <w:p w:rsidR="001D7507" w:rsidRPr="001D7507" w:rsidRDefault="001D7507" w:rsidP="001D750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</w:pPr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5. </w:t>
      </w:r>
      <w:r w:rsidR="00B97A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bg-BG"/>
        </w:rPr>
        <w:t xml:space="preserve">Current Trends </w:t>
      </w:r>
      <w:r w:rsidRPr="001D75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bg-BG"/>
        </w:rPr>
        <w:t xml:space="preserve">in the Development of the </w:t>
      </w:r>
      <w:r w:rsidR="00B97A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bg-BG"/>
        </w:rPr>
        <w:t>Contemporary</w:t>
      </w:r>
      <w:r w:rsidR="000E53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bg-BG"/>
        </w:rPr>
        <w:t xml:space="preserve"> </w:t>
      </w:r>
      <w:r w:rsidRPr="001D75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bg-BG"/>
        </w:rPr>
        <w:t>Bulgarian Language.</w:t>
      </w:r>
    </w:p>
    <w:p w:rsidR="001D7507" w:rsidRPr="001D7507" w:rsidRDefault="001D7507" w:rsidP="001D750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</w:pPr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Please send your abstracts for this panel to this address: </w:t>
      </w:r>
      <w:hyperlink r:id="rId9" w:history="1">
        <w:r w:rsidRPr="001D7507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GB" w:eastAsia="bg-BG"/>
          </w:rPr>
          <w:t>vidralska@gmail.com</w:t>
        </w:r>
      </w:hyperlink>
    </w:p>
    <w:p w:rsidR="001D7507" w:rsidRPr="001D7507" w:rsidRDefault="001D7507" w:rsidP="001D750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</w:pPr>
    </w:p>
    <w:p w:rsidR="001D7507" w:rsidRPr="001D7507" w:rsidRDefault="001D7507" w:rsidP="001D750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</w:pPr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lastRenderedPageBreak/>
        <w:t> 6. </w:t>
      </w:r>
      <w:r w:rsidRPr="001D75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bg-BG"/>
        </w:rPr>
        <w:t xml:space="preserve">Langue,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bg-BG"/>
        </w:rPr>
        <w:t>littérature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bg-BG"/>
        </w:rPr>
        <w:t>, communication</w:t>
      </w:r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 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bg-BG"/>
        </w:rPr>
        <w:t>interculturelle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bg-BG"/>
        </w:rPr>
        <w:t>.</w:t>
      </w:r>
    </w:p>
    <w:p w:rsidR="001D7507" w:rsidRPr="001D7507" w:rsidRDefault="001D7507" w:rsidP="001D750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bg-BG"/>
        </w:rPr>
      </w:pPr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Please send your abstracts for this panel to this address: </w:t>
      </w:r>
      <w:hyperlink r:id="rId10" w:tgtFrame="_blank" w:history="1">
        <w:r w:rsidRPr="001D7507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GB" w:eastAsia="bg-BG"/>
          </w:rPr>
          <w:t>z_nedeltcheva@uni-plovdiv.bg</w:t>
        </w:r>
      </w:hyperlink>
    </w:p>
    <w:p w:rsidR="001D7507" w:rsidRPr="001D7507" w:rsidRDefault="001D7507" w:rsidP="001D750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</w:pPr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 7. 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bg-BG"/>
        </w:rPr>
        <w:t>Sprache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bg-BG"/>
        </w:rPr>
        <w:t xml:space="preserve">,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bg-BG"/>
        </w:rPr>
        <w:t>Literatur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bg-BG"/>
        </w:rPr>
        <w:t xml:space="preserve">,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bg-BG"/>
        </w:rPr>
        <w:t>interkulturelle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 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bg-BG"/>
        </w:rPr>
        <w:t>Kommunikation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bg-BG"/>
        </w:rPr>
        <w:t>.</w:t>
      </w:r>
    </w:p>
    <w:p w:rsidR="001D7507" w:rsidRPr="001D7507" w:rsidRDefault="001D7507" w:rsidP="001D750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bg-BG"/>
        </w:rPr>
      </w:pPr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Please send your abstracts for this panel to this address: </w:t>
      </w:r>
      <w:hyperlink r:id="rId11" w:tgtFrame="_blank" w:history="1">
        <w:r w:rsidRPr="001D7507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GB" w:eastAsia="bg-BG"/>
          </w:rPr>
          <w:t>stanislava_ilieva@</w:t>
        </w:r>
      </w:hyperlink>
      <w:hyperlink r:id="rId12" w:tgtFrame="_blank" w:history="1">
        <w:r w:rsidRPr="001D7507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GB" w:eastAsia="bg-BG"/>
          </w:rPr>
          <w:t>uni-plovdiv.bg</w:t>
        </w:r>
      </w:hyperlink>
    </w:p>
    <w:p w:rsidR="001D7507" w:rsidRPr="004572D5" w:rsidRDefault="001D7507" w:rsidP="001D750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bg-BG"/>
        </w:rPr>
      </w:pPr>
      <w:r w:rsidRPr="004572D5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bg-BG"/>
        </w:rPr>
        <w:t>8. </w:t>
      </w:r>
      <w:r w:rsidRPr="004572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 w:eastAsia="bg-BG"/>
        </w:rPr>
        <w:t>Lengua, literatura</w:t>
      </w:r>
      <w:r w:rsidRPr="004572D5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bg-BG"/>
        </w:rPr>
        <w:t> </w:t>
      </w:r>
      <w:r w:rsidRPr="004572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 w:eastAsia="bg-BG"/>
        </w:rPr>
        <w:t>y</w:t>
      </w:r>
      <w:r w:rsidRPr="004572D5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bg-BG"/>
        </w:rPr>
        <w:t> </w:t>
      </w:r>
      <w:r w:rsidRPr="004572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 w:eastAsia="bg-BG"/>
        </w:rPr>
        <w:t>comunicación</w:t>
      </w:r>
      <w:r w:rsidRPr="004572D5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bg-BG"/>
        </w:rPr>
        <w:t> </w:t>
      </w:r>
      <w:r w:rsidRPr="004572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 w:eastAsia="bg-BG"/>
        </w:rPr>
        <w:t>intercultural.</w:t>
      </w:r>
    </w:p>
    <w:p w:rsidR="001D7507" w:rsidRPr="001D7507" w:rsidRDefault="001D7507" w:rsidP="001D750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bg-BG"/>
        </w:rPr>
      </w:pPr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Please send your abstracts for this panel to this address: </w:t>
      </w:r>
      <w:hyperlink r:id="rId13" w:tgtFrame="_blank" w:history="1">
        <w:r w:rsidRPr="001D7507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GB" w:eastAsia="bg-BG"/>
          </w:rPr>
          <w:t>v_nenkova@uni-plovdiv.bg</w:t>
        </w:r>
      </w:hyperlink>
    </w:p>
    <w:p w:rsidR="001D7507" w:rsidRPr="004572D5" w:rsidRDefault="001D7507" w:rsidP="001D750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bg-BG"/>
        </w:rPr>
      </w:pPr>
      <w:r w:rsidRPr="004572D5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bg-BG"/>
        </w:rPr>
        <w:t>9. </w:t>
      </w:r>
      <w:r w:rsidRPr="004572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 w:eastAsia="bg-BG"/>
        </w:rPr>
        <w:t>Lingua, letteratura e comunicazione interculturale.</w:t>
      </w:r>
    </w:p>
    <w:p w:rsidR="001D7507" w:rsidRPr="001D7507" w:rsidRDefault="001D7507" w:rsidP="001D750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bg-BG"/>
        </w:rPr>
      </w:pPr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Please send your abstracts for this panel to this address: </w:t>
      </w:r>
      <w:hyperlink r:id="rId14" w:tgtFrame="_blank" w:history="1">
        <w:r w:rsidRPr="001D7507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GB" w:eastAsia="bg-BG"/>
          </w:rPr>
          <w:t>z_nedeltcheva@uni-plovdiv.bg</w:t>
        </w:r>
      </w:hyperlink>
    </w:p>
    <w:p w:rsidR="001D7507" w:rsidRPr="001D7507" w:rsidRDefault="001D7507" w:rsidP="001D750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</w:pPr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10. 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bg-BG"/>
        </w:rPr>
        <w:t>Русский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bg-BG"/>
        </w:rPr>
        <w:t xml:space="preserve">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bg-BG"/>
        </w:rPr>
        <w:t>язык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bg-BG"/>
        </w:rPr>
        <w:t xml:space="preserve">,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bg-BG"/>
        </w:rPr>
        <w:t>литература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bg-BG"/>
        </w:rPr>
        <w:t xml:space="preserve"> и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bg-BG"/>
        </w:rPr>
        <w:t>культура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bg-BG"/>
        </w:rPr>
        <w:t xml:space="preserve">: </w:t>
      </w:r>
      <w:proofErr w:type="spellStart"/>
      <w:r w:rsidR="002320A0" w:rsidRPr="002320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bg-BG"/>
        </w:rPr>
        <w:t>диалог</w:t>
      </w:r>
      <w:proofErr w:type="spellEnd"/>
      <w:r w:rsidR="002320A0" w:rsidRPr="002320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bg-BG"/>
        </w:rPr>
        <w:t xml:space="preserve"> с </w:t>
      </w:r>
      <w:proofErr w:type="spellStart"/>
      <w:r w:rsidR="002320A0" w:rsidRPr="002320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bg-BG"/>
        </w:rPr>
        <w:t>временем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.</w:t>
      </w:r>
    </w:p>
    <w:p w:rsidR="001D7507" w:rsidRPr="001D7507" w:rsidRDefault="001D7507" w:rsidP="001D750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bg-BG"/>
        </w:rPr>
      </w:pPr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Please send your abstracts for this panel to this address: </w:t>
      </w:r>
      <w:hyperlink r:id="rId15" w:tgtFrame="_blank" w:history="1">
        <w:r w:rsidRPr="001D7507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GB" w:eastAsia="bg-BG"/>
          </w:rPr>
          <w:t>rus-conf.pu@abv.bg</w:t>
        </w:r>
      </w:hyperlink>
    </w:p>
    <w:p w:rsidR="001D7507" w:rsidRPr="001D7507" w:rsidRDefault="001D7507" w:rsidP="001D750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</w:pPr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11. </w:t>
      </w:r>
      <w:r w:rsidRPr="001D75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 w:eastAsia="bg-BG"/>
        </w:rPr>
        <w:t xml:space="preserve"> A Round Table on Onomastics: Personal Names </w:t>
      </w:r>
      <w:r w:rsidR="002320A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 w:eastAsia="bg-BG"/>
        </w:rPr>
        <w:t xml:space="preserve">– Synchronic and Diachronic Interpretations. In memory of </w:t>
      </w:r>
      <w:proofErr w:type="spellStart"/>
      <w:r w:rsidR="002320A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 w:eastAsia="bg-BG"/>
        </w:rPr>
        <w:t>Prof.</w:t>
      </w:r>
      <w:proofErr w:type="spellEnd"/>
      <w:r w:rsidR="002320A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 w:eastAsia="bg-BG"/>
        </w:rPr>
        <w:t xml:space="preserve"> </w:t>
      </w:r>
      <w:proofErr w:type="spellStart"/>
      <w:r w:rsidR="002320A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 w:eastAsia="bg-BG"/>
        </w:rPr>
        <w:t>Dr.</w:t>
      </w:r>
      <w:proofErr w:type="spellEnd"/>
      <w:r w:rsidR="002320A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 w:eastAsia="bg-BG"/>
        </w:rPr>
        <w:t xml:space="preserve"> Ivan </w:t>
      </w:r>
      <w:proofErr w:type="spellStart"/>
      <w:r w:rsidR="002320A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 w:eastAsia="bg-BG"/>
        </w:rPr>
        <w:t>Chobanov</w:t>
      </w:r>
      <w:proofErr w:type="spellEnd"/>
      <w:r w:rsidR="002320A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 w:eastAsia="bg-BG"/>
        </w:rPr>
        <w:t>.</w:t>
      </w:r>
    </w:p>
    <w:p w:rsidR="001D7507" w:rsidRPr="001D7507" w:rsidRDefault="001D7507" w:rsidP="001D750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</w:pPr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Please send your abstracts for th</w:t>
      </w:r>
      <w:r w:rsidR="002320A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e round table </w:t>
      </w:r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to this address: </w:t>
      </w:r>
      <w:hyperlink r:id="rId16" w:tgtFrame="_blank" w:history="1">
        <w:r w:rsidR="002320A0" w:rsidRPr="0054530D">
          <w:rPr>
            <w:rStyle w:val="a5"/>
            <w:rFonts w:ascii="Helvetica" w:hAnsi="Helvetica" w:cs="Helvetica"/>
            <w:color w:val="1155CC"/>
            <w:sz w:val="21"/>
            <w:szCs w:val="21"/>
            <w:shd w:val="clear" w:color="auto" w:fill="FFFFFF"/>
          </w:rPr>
          <w:t>kartalova.m@uni-plovdiv.bg</w:t>
        </w:r>
      </w:hyperlink>
    </w:p>
    <w:p w:rsidR="001D7507" w:rsidRPr="001D7507" w:rsidRDefault="001D7507" w:rsidP="001D750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</w:pPr>
    </w:p>
    <w:p w:rsidR="001D7507" w:rsidRPr="001D7507" w:rsidRDefault="001D7507" w:rsidP="001D750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</w:pP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Working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languages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for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the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conference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are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all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Slavic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languages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English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German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French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Spanish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and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Italian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</w:p>
    <w:p w:rsidR="001D7507" w:rsidRPr="001D7507" w:rsidRDefault="001D7507" w:rsidP="001D750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</w:pP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Conference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papers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will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be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published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in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the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Faculty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of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Philology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Research</w:t>
      </w:r>
      <w:proofErr w:type="spellEnd"/>
      <w:r w:rsidR="002320A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Papers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series.The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edition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is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peer-reviewed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It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is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referenced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in</w:t>
      </w:r>
      <w:proofErr w:type="spellEnd"/>
      <w:r w:rsidR="002320A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Google</w:t>
      </w:r>
      <w:proofErr w:type="spellEnd"/>
      <w:r w:rsidR="002320A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Scholar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</w:t>
      </w:r>
      <w:r w:rsidR="002320A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WorldCat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</w:t>
      </w:r>
      <w:r w:rsidR="002320A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</w:t>
      </w:r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CEEOL, COBISS, НАЦИД.</w:t>
      </w:r>
    </w:p>
    <w:p w:rsidR="001D7507" w:rsidRPr="001D7507" w:rsidRDefault="001D7507" w:rsidP="001D750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</w:pP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The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conference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fee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is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60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levs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(30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Euros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).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Participants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’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expenses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are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to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be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covered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by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the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institution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they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are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affiliated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to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You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can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use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the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following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bank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accounts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for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transferring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the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conference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fees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1D7507" w:rsidRPr="001D7507" w:rsidRDefault="001D7507" w:rsidP="001D750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</w:pPr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BG33UNCR75273154632000 –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in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Bulgarian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levs</w:t>
      </w:r>
      <w:proofErr w:type="spellEnd"/>
    </w:p>
    <w:p w:rsidR="001D7507" w:rsidRPr="001D7507" w:rsidRDefault="001D7507" w:rsidP="001D750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</w:pPr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BG68UNCR75273454632000 –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in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Euro</w:t>
      </w:r>
      <w:proofErr w:type="spellEnd"/>
    </w:p>
    <w:p w:rsidR="001D7507" w:rsidRPr="001D7507" w:rsidRDefault="001D7507" w:rsidP="001D750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</w:pP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Банков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код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/ BIC: UNCRBGSF</w:t>
      </w:r>
    </w:p>
    <w:p w:rsidR="001D7507" w:rsidRPr="002320A0" w:rsidRDefault="001D7507" w:rsidP="001D750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</w:pP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Reason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for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sending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the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money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: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Paisii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Readings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202</w:t>
      </w:r>
      <w:r w:rsidR="002320A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3 and</w:t>
      </w:r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the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name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of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the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conference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participant</w:t>
      </w:r>
      <w:proofErr w:type="spellEnd"/>
      <w:r w:rsidR="002320A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.</w:t>
      </w:r>
    </w:p>
    <w:p w:rsidR="001D7507" w:rsidRPr="001D7507" w:rsidRDefault="001D7507" w:rsidP="001D750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</w:pP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Please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include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the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name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of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the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conference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participant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on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whose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behalf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the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payment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is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made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!</w:t>
      </w:r>
    </w:p>
    <w:p w:rsidR="001D7507" w:rsidRDefault="001D7507" w:rsidP="001D750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</w:pP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We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recommend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that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participants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pay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their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fees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at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registration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on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the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first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day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of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the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conference</w:t>
      </w:r>
      <w:proofErr w:type="spellEnd"/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1A57A8" w:rsidRDefault="009A2F3B" w:rsidP="001D7507">
      <w:pPr>
        <w:spacing w:before="100" w:beforeAutospacing="1" w:after="100" w:afterAutospacing="1" w:line="240" w:lineRule="auto"/>
        <w:outlineLvl w:val="3"/>
        <w:rPr>
          <w:rStyle w:val="a3"/>
          <w:rFonts w:ascii="Helvetica" w:eastAsiaTheme="majorEastAsia" w:hAnsi="Helvetica" w:cs="Helvetica"/>
          <w:color w:val="83B441"/>
          <w:sz w:val="21"/>
          <w:szCs w:val="21"/>
          <w:lang w:val="en-GB"/>
        </w:rPr>
      </w:pPr>
      <w:hyperlink r:id="rId17" w:history="1">
        <w:r w:rsidR="001A57A8">
          <w:rPr>
            <w:rStyle w:val="a3"/>
            <w:rFonts w:ascii="Helvetica" w:eastAsiaTheme="majorEastAsia" w:hAnsi="Helvetica" w:cs="Helvetica"/>
            <w:color w:val="83B441"/>
            <w:sz w:val="21"/>
            <w:szCs w:val="21"/>
          </w:rPr>
          <w:t>ФОРМУЛЯР ЗА УЧАСТИЕ - REGISTRATION FORM</w:t>
        </w:r>
      </w:hyperlink>
    </w:p>
    <w:p w:rsidR="001A57A8" w:rsidRPr="001A57A8" w:rsidRDefault="001A57A8" w:rsidP="001D750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</w:pPr>
    </w:p>
    <w:p w:rsidR="001D7507" w:rsidRPr="001D7507" w:rsidRDefault="001D7507" w:rsidP="001D750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</w:pPr>
    </w:p>
    <w:p w:rsidR="001D7507" w:rsidRPr="001D7507" w:rsidRDefault="001D7507" w:rsidP="001D750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</w:pPr>
      <w:r w:rsidRPr="001D750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 </w:t>
      </w:r>
    </w:p>
    <w:p w:rsidR="00C77002" w:rsidRPr="00C77002" w:rsidRDefault="00C77002" w:rsidP="00C7700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77002" w:rsidRPr="00C77002" w:rsidRDefault="00C77002" w:rsidP="00C7700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770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C77002" w:rsidRPr="00C77002" w:rsidRDefault="00C77002" w:rsidP="001661C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70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sectPr w:rsidR="00C77002" w:rsidRPr="00C77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356B6"/>
    <w:multiLevelType w:val="hybridMultilevel"/>
    <w:tmpl w:val="D3064D3A"/>
    <w:lvl w:ilvl="0" w:tplc="5B24F1E8">
      <w:start w:val="1"/>
      <w:numFmt w:val="decimal"/>
      <w:lvlText w:val="%1."/>
      <w:lvlJc w:val="left"/>
      <w:pPr>
        <w:ind w:left="420" w:hanging="360"/>
      </w:pPr>
      <w:rPr>
        <w:rFonts w:eastAsiaTheme="majorEastAsia" w:hint="default"/>
        <w:i w:val="0"/>
        <w:color w:val="555555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02"/>
    <w:rsid w:val="00020AB2"/>
    <w:rsid w:val="0004697D"/>
    <w:rsid w:val="000858A0"/>
    <w:rsid w:val="000E53B8"/>
    <w:rsid w:val="0010287E"/>
    <w:rsid w:val="00153644"/>
    <w:rsid w:val="00162427"/>
    <w:rsid w:val="001661C0"/>
    <w:rsid w:val="00192D4E"/>
    <w:rsid w:val="001A57A8"/>
    <w:rsid w:val="001D7507"/>
    <w:rsid w:val="001E10A0"/>
    <w:rsid w:val="002320A0"/>
    <w:rsid w:val="002568AC"/>
    <w:rsid w:val="0027109E"/>
    <w:rsid w:val="002B6337"/>
    <w:rsid w:val="002D670A"/>
    <w:rsid w:val="003139AD"/>
    <w:rsid w:val="003A63F1"/>
    <w:rsid w:val="004156DC"/>
    <w:rsid w:val="004572D5"/>
    <w:rsid w:val="004E778C"/>
    <w:rsid w:val="00501B4F"/>
    <w:rsid w:val="00510FEF"/>
    <w:rsid w:val="0054530D"/>
    <w:rsid w:val="005D3A6E"/>
    <w:rsid w:val="005D69AE"/>
    <w:rsid w:val="00651661"/>
    <w:rsid w:val="00705BD1"/>
    <w:rsid w:val="0074402A"/>
    <w:rsid w:val="00764BC0"/>
    <w:rsid w:val="0077000B"/>
    <w:rsid w:val="00772F39"/>
    <w:rsid w:val="00782860"/>
    <w:rsid w:val="00793232"/>
    <w:rsid w:val="007F7747"/>
    <w:rsid w:val="0083360F"/>
    <w:rsid w:val="00841395"/>
    <w:rsid w:val="00863336"/>
    <w:rsid w:val="008712F8"/>
    <w:rsid w:val="008D561F"/>
    <w:rsid w:val="008D718C"/>
    <w:rsid w:val="009059BE"/>
    <w:rsid w:val="009227D1"/>
    <w:rsid w:val="00990DC2"/>
    <w:rsid w:val="009A2F3B"/>
    <w:rsid w:val="009A4DE5"/>
    <w:rsid w:val="00A209E3"/>
    <w:rsid w:val="00A61FA4"/>
    <w:rsid w:val="00A76A11"/>
    <w:rsid w:val="00A97FF2"/>
    <w:rsid w:val="00AD64E5"/>
    <w:rsid w:val="00B4794B"/>
    <w:rsid w:val="00B97A21"/>
    <w:rsid w:val="00BA3BB1"/>
    <w:rsid w:val="00C77002"/>
    <w:rsid w:val="00CA6700"/>
    <w:rsid w:val="00CB7C9D"/>
    <w:rsid w:val="00CD5CA6"/>
    <w:rsid w:val="00CE702A"/>
    <w:rsid w:val="00D06436"/>
    <w:rsid w:val="00D411A2"/>
    <w:rsid w:val="00DE6EB1"/>
    <w:rsid w:val="00DF4BDA"/>
    <w:rsid w:val="00E067D8"/>
    <w:rsid w:val="00E25499"/>
    <w:rsid w:val="00E261BF"/>
    <w:rsid w:val="00E95716"/>
    <w:rsid w:val="00EA5371"/>
    <w:rsid w:val="00FD267C"/>
    <w:rsid w:val="00FD2D3B"/>
    <w:rsid w:val="00FD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6E09A-70D0-4725-AD94-20A8702C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61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26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C770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C77002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3">
    <w:name w:val="Strong"/>
    <w:basedOn w:val="a0"/>
    <w:uiPriority w:val="22"/>
    <w:qFormat/>
    <w:rsid w:val="00C77002"/>
    <w:rPr>
      <w:b/>
      <w:bCs/>
    </w:rPr>
  </w:style>
  <w:style w:type="character" w:styleId="a4">
    <w:name w:val="Emphasis"/>
    <w:basedOn w:val="a0"/>
    <w:uiPriority w:val="20"/>
    <w:qFormat/>
    <w:rsid w:val="00C77002"/>
    <w:rPr>
      <w:i/>
      <w:iCs/>
    </w:rPr>
  </w:style>
  <w:style w:type="character" w:styleId="a5">
    <w:name w:val="Hyperlink"/>
    <w:basedOn w:val="a0"/>
    <w:uiPriority w:val="99"/>
    <w:unhideWhenUsed/>
    <w:rsid w:val="00C7700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77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yiv5287682572ydpa309935emsonormal">
    <w:name w:val="yiv5287682572ydpa309935emsonormal"/>
    <w:basedOn w:val="a"/>
    <w:rsid w:val="00E25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661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661C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0">
    <w:name w:val="z-Начало формуляр Знак"/>
    <w:basedOn w:val="a0"/>
    <w:link w:val="z-"/>
    <w:uiPriority w:val="99"/>
    <w:semiHidden/>
    <w:rsid w:val="001661C0"/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aui-helper-hidden-accessible">
    <w:name w:val="aui-helper-hidden-accessible"/>
    <w:basedOn w:val="a0"/>
    <w:rsid w:val="001661C0"/>
  </w:style>
  <w:style w:type="character" w:customStyle="1" w:styleId="view-count">
    <w:name w:val="view-count"/>
    <w:basedOn w:val="a0"/>
    <w:rsid w:val="001661C0"/>
  </w:style>
  <w:style w:type="character" w:customStyle="1" w:styleId="taglib-asset-tags-summary">
    <w:name w:val="taglib-asset-tags-summary"/>
    <w:basedOn w:val="a0"/>
    <w:rsid w:val="001661C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661C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2">
    <w:name w:val="z-Край формуляр Знак"/>
    <w:basedOn w:val="a0"/>
    <w:link w:val="z-1"/>
    <w:uiPriority w:val="99"/>
    <w:semiHidden/>
    <w:rsid w:val="001661C0"/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FD26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0E5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6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9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52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064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03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48813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634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2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6326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1041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617341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single" w:sz="6" w:space="8" w:color="999999"/>
                                                      </w:divBdr>
                                                    </w:div>
                                                    <w:div w:id="1601451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20316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4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5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8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w1wal@gmail.com" TargetMode="External"/><Relationship Id="rId13" Type="http://schemas.openxmlformats.org/officeDocument/2006/relationships/hyperlink" Target="mailto:v_nenkova@uni-plovdiv.b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tana@uni-plovdiv.bg" TargetMode="External"/><Relationship Id="rId12" Type="http://schemas.openxmlformats.org/officeDocument/2006/relationships/hyperlink" Target="mailto:z_nedeltcheva@uni-plovdiv.bg" TargetMode="External"/><Relationship Id="rId17" Type="http://schemas.openxmlformats.org/officeDocument/2006/relationships/hyperlink" Target="http://slovo.uni-plovdiv.net/documents/12059/0/%D0%A4%D0%9E%D0%A0%D0%9C%D0%A3%D0%9B%D0%AF%D0%A0%20%D0%97%D0%90%20%D0%A3%D0%A7%D0%90%D0%A1%D0%A2%D0%98%D0%95%20-+REGISTRATION+FORM+2020.docx/f2470cbd-1455-4a92-aecf-d4f189f05846" TargetMode="External"/><Relationship Id="rId2" Type="http://schemas.openxmlformats.org/officeDocument/2006/relationships/styles" Target="styles.xml"/><Relationship Id="rId16" Type="http://schemas.openxmlformats.org/officeDocument/2006/relationships/hyperlink" Target="mailto:kartalova.m@uni-plovdiv.b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ais_slav23@abv.bg" TargetMode="External"/><Relationship Id="rId11" Type="http://schemas.openxmlformats.org/officeDocument/2006/relationships/hyperlink" Target="https://poshta.uni-plovdiv.bg/owa/redir.aspx?C=3dad8a84faf64102a9a8d06a19ca0044&amp;URL=mailto%3astanislava_drajeva%40abv.bg" TargetMode="External"/><Relationship Id="rId5" Type="http://schemas.openxmlformats.org/officeDocument/2006/relationships/hyperlink" Target="mailto:pch2023@abv.bg" TargetMode="External"/><Relationship Id="rId15" Type="http://schemas.openxmlformats.org/officeDocument/2006/relationships/hyperlink" Target="mailto:rus-conf.pu@abv.bg" TargetMode="External"/><Relationship Id="rId10" Type="http://schemas.openxmlformats.org/officeDocument/2006/relationships/hyperlink" Target="mailto:z_nedeltcheva@uni-plovdiv.b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vidralska@gmail.com" TargetMode="External"/><Relationship Id="rId14" Type="http://schemas.openxmlformats.org/officeDocument/2006/relationships/hyperlink" Target="mailto:z_nedeltcheva@uni-plovdiv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dcterms:created xsi:type="dcterms:W3CDTF">2023-03-07T15:49:00Z</dcterms:created>
  <dcterms:modified xsi:type="dcterms:W3CDTF">2023-03-07T16:06:00Z</dcterms:modified>
</cp:coreProperties>
</file>