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5E" w:rsidRDefault="001A485E" w:rsidP="00C17E71">
      <w:pPr>
        <w:rPr>
          <w:b/>
          <w:smallCaps/>
          <w:sz w:val="3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1" locked="0" layoutInCell="1" allowOverlap="1" wp14:anchorId="5C2B9849" wp14:editId="0F7E0908">
            <wp:simplePos x="0" y="0"/>
            <wp:positionH relativeFrom="column">
              <wp:posOffset>-4445</wp:posOffset>
            </wp:positionH>
            <wp:positionV relativeFrom="paragraph">
              <wp:posOffset>57785</wp:posOffset>
            </wp:positionV>
            <wp:extent cx="903600" cy="982800"/>
            <wp:effectExtent l="0" t="0" r="0" b="8255"/>
            <wp:wrapTight wrapText="bothSides">
              <wp:wrapPolygon edited="0">
                <wp:start x="6835" y="0"/>
                <wp:lineTo x="4557" y="838"/>
                <wp:lineTo x="0" y="5445"/>
                <wp:lineTo x="0" y="21363"/>
                <wp:lineTo x="20962" y="21363"/>
                <wp:lineTo x="20962" y="5027"/>
                <wp:lineTo x="16861" y="1257"/>
                <wp:lineTo x="14127" y="0"/>
                <wp:lineTo x="6835" y="0"/>
              </wp:wrapPolygon>
            </wp:wrapTight>
            <wp:docPr id="1" name="Picture 1" descr="Пловдивски университет &quot;Паисий Хилендарс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вдивски университет &quot;Паисий Хилендарск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CE5" w:rsidRPr="00743C96" w:rsidRDefault="00FF1CE5" w:rsidP="00C17E71">
      <w:pPr>
        <w:rPr>
          <w:b/>
          <w:smallCaps/>
          <w:sz w:val="32"/>
          <w:lang w:val="bg-BG"/>
        </w:rPr>
      </w:pPr>
      <w:r w:rsidRPr="00743C96">
        <w:rPr>
          <w:b/>
          <w:smallCaps/>
          <w:sz w:val="32"/>
          <w:lang w:val="ru-RU"/>
        </w:rPr>
        <w:t>П</w:t>
      </w:r>
      <w:proofErr w:type="spellStart"/>
      <w:r w:rsidRPr="00743C96">
        <w:rPr>
          <w:b/>
          <w:smallCaps/>
          <w:sz w:val="32"/>
          <w:lang w:val="bg-BG"/>
        </w:rPr>
        <w:t>ловдивски</w:t>
      </w:r>
      <w:proofErr w:type="spellEnd"/>
      <w:r w:rsidRPr="00743C96">
        <w:rPr>
          <w:b/>
          <w:smallCaps/>
          <w:sz w:val="32"/>
          <w:lang w:val="bg-BG"/>
        </w:rPr>
        <w:t xml:space="preserve"> университет „</w:t>
      </w:r>
      <w:r w:rsidR="00C17E71">
        <w:rPr>
          <w:b/>
          <w:smallCaps/>
          <w:sz w:val="32"/>
          <w:lang w:val="ru-RU"/>
        </w:rPr>
        <w:t xml:space="preserve">Паисий </w:t>
      </w:r>
      <w:r w:rsidRPr="00743C96">
        <w:rPr>
          <w:b/>
          <w:smallCaps/>
          <w:sz w:val="32"/>
          <w:lang w:val="ru-RU"/>
        </w:rPr>
        <w:t>Хилендарски</w:t>
      </w:r>
      <w:r w:rsidRPr="00743C96">
        <w:rPr>
          <w:b/>
          <w:smallCaps/>
          <w:sz w:val="32"/>
          <w:lang w:val="bg-BG"/>
        </w:rPr>
        <w:t>“</w:t>
      </w:r>
    </w:p>
    <w:p w:rsidR="00FF1CE5" w:rsidRPr="00743C96" w:rsidRDefault="00FF1CE5" w:rsidP="00FF1CE5">
      <w:pPr>
        <w:jc w:val="center"/>
        <w:rPr>
          <w:b/>
          <w:smallCaps/>
          <w:sz w:val="32"/>
          <w:lang w:val="ru-RU"/>
        </w:rPr>
      </w:pPr>
      <w:r w:rsidRPr="00743C96">
        <w:rPr>
          <w:b/>
          <w:smallCaps/>
          <w:sz w:val="32"/>
          <w:lang w:val="ru-RU"/>
        </w:rPr>
        <w:t>Филологически факултет</w:t>
      </w:r>
    </w:p>
    <w:p w:rsidR="00FF1CE5" w:rsidRPr="00743C96" w:rsidRDefault="00FF1CE5" w:rsidP="00FF1CE5">
      <w:pPr>
        <w:jc w:val="center"/>
        <w:rPr>
          <w:b/>
          <w:smallCaps/>
          <w:sz w:val="40"/>
          <w:lang w:val="ru-RU"/>
        </w:rPr>
      </w:pPr>
      <w:r w:rsidRPr="00743C96">
        <w:rPr>
          <w:b/>
          <w:smallCaps/>
          <w:sz w:val="32"/>
          <w:lang w:val="ru-RU"/>
        </w:rPr>
        <w:t xml:space="preserve">Лингвистичен клуб </w:t>
      </w:r>
      <w:r w:rsidRPr="00743C96">
        <w:rPr>
          <w:b/>
          <w:smallCaps/>
          <w:sz w:val="32"/>
          <w:lang w:val="bg-BG"/>
        </w:rPr>
        <w:t>„</w:t>
      </w:r>
      <w:r w:rsidRPr="00743C96">
        <w:rPr>
          <w:b/>
          <w:smallCaps/>
          <w:sz w:val="32"/>
          <w:lang w:val="ru-RU"/>
        </w:rPr>
        <w:t>Проф. Борис Симеонов</w:t>
      </w:r>
      <w:r w:rsidRPr="00743C96">
        <w:rPr>
          <w:b/>
          <w:smallCaps/>
          <w:sz w:val="32"/>
          <w:lang w:val="bg-BG"/>
        </w:rPr>
        <w:t>“</w:t>
      </w:r>
    </w:p>
    <w:p w:rsidR="00FF1CE5" w:rsidRPr="00743C96" w:rsidRDefault="00FF1CE5" w:rsidP="00FF1CE5">
      <w:pPr>
        <w:jc w:val="center"/>
        <w:rPr>
          <w:b/>
          <w:sz w:val="16"/>
          <w:szCs w:val="16"/>
          <w:lang w:val="ru-RU"/>
        </w:rPr>
      </w:pPr>
    </w:p>
    <w:p w:rsidR="00FF1CE5" w:rsidRPr="00743C96" w:rsidRDefault="00FF1CE5" w:rsidP="00FF1CE5">
      <w:pPr>
        <w:jc w:val="both"/>
        <w:rPr>
          <w:sz w:val="16"/>
          <w:szCs w:val="16"/>
          <w:lang w:val="ru-RU"/>
        </w:rPr>
      </w:pPr>
      <w:r w:rsidRPr="00743C96">
        <w:rPr>
          <w:b/>
          <w:sz w:val="32"/>
          <w:lang w:val="ru-RU"/>
        </w:rPr>
        <w:tab/>
      </w:r>
      <w:r w:rsidRPr="00743C96">
        <w:rPr>
          <w:b/>
          <w:sz w:val="32"/>
          <w:lang w:val="ru-RU"/>
        </w:rPr>
        <w:tab/>
      </w:r>
      <w:r w:rsidRPr="00743C96">
        <w:rPr>
          <w:b/>
          <w:sz w:val="32"/>
          <w:lang w:val="ru-RU"/>
        </w:rPr>
        <w:tab/>
      </w:r>
      <w:r w:rsidRPr="00743C96">
        <w:rPr>
          <w:b/>
          <w:sz w:val="32"/>
          <w:lang w:val="ru-RU"/>
        </w:rPr>
        <w:tab/>
      </w:r>
    </w:p>
    <w:p w:rsidR="00FF1CE5" w:rsidRPr="00743C96" w:rsidRDefault="00FF1CE5" w:rsidP="00FF1CE5">
      <w:pPr>
        <w:jc w:val="both"/>
        <w:rPr>
          <w:sz w:val="2"/>
          <w:szCs w:val="2"/>
          <w:lang w:val="ru-RU"/>
        </w:rPr>
      </w:pPr>
    </w:p>
    <w:p w:rsidR="00FF1CE5" w:rsidRPr="006176D7" w:rsidRDefault="001A485E" w:rsidP="00FF1CE5">
      <w:pPr>
        <w:spacing w:line="360" w:lineRule="auto"/>
        <w:jc w:val="center"/>
        <w:rPr>
          <w:sz w:val="24"/>
          <w:szCs w:val="24"/>
          <w:lang w:val="ru-RU"/>
        </w:rPr>
      </w:pPr>
      <w:r w:rsidRPr="00743C96">
        <w:rPr>
          <w:noProof/>
          <w:lang w:val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6256BC" wp14:editId="17A6408B">
                <wp:simplePos x="0" y="0"/>
                <wp:positionH relativeFrom="column">
                  <wp:posOffset>371475</wp:posOffset>
                </wp:positionH>
                <wp:positionV relativeFrom="paragraph">
                  <wp:posOffset>35560</wp:posOffset>
                </wp:positionV>
                <wp:extent cx="52578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333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2.8pt" to="44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FF1CE5" w:rsidRPr="00743C96" w:rsidRDefault="00FF1CE5" w:rsidP="00FF1CE5">
      <w:pPr>
        <w:spacing w:line="360" w:lineRule="auto"/>
        <w:jc w:val="center"/>
        <w:rPr>
          <w:sz w:val="28"/>
          <w:lang w:val="ru-RU"/>
        </w:rPr>
      </w:pPr>
      <w:r w:rsidRPr="00743C96">
        <w:rPr>
          <w:sz w:val="28"/>
          <w:lang w:val="ru-RU"/>
        </w:rPr>
        <w:t>Уважаеми колеги,</w:t>
      </w:r>
    </w:p>
    <w:p w:rsidR="00FF1CE5" w:rsidRPr="00743C96" w:rsidRDefault="00FF1CE5" w:rsidP="00FF1CE5">
      <w:pPr>
        <w:spacing w:line="360" w:lineRule="auto"/>
        <w:jc w:val="center"/>
        <w:rPr>
          <w:sz w:val="28"/>
          <w:lang w:val="ru-RU"/>
        </w:rPr>
      </w:pPr>
      <w:r w:rsidRPr="00743C96">
        <w:rPr>
          <w:sz w:val="28"/>
          <w:lang w:val="ru-RU"/>
        </w:rPr>
        <w:t xml:space="preserve">имаме удоволствието да Ви поканим </w:t>
      </w:r>
      <w:r w:rsidRPr="00743C96">
        <w:rPr>
          <w:sz w:val="28"/>
          <w:lang w:val="bg-BG"/>
        </w:rPr>
        <w:t>за участие в</w:t>
      </w:r>
    </w:p>
    <w:p w:rsidR="00FF1CE5" w:rsidRPr="00743C96" w:rsidRDefault="00FF1CE5" w:rsidP="00FF1CE5">
      <w:pPr>
        <w:spacing w:line="36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bg-BG"/>
        </w:rPr>
        <w:t xml:space="preserve">Двадесет и шестата </w:t>
      </w:r>
      <w:r w:rsidRPr="00743C96">
        <w:rPr>
          <w:b/>
          <w:sz w:val="32"/>
          <w:lang w:val="ru-RU"/>
        </w:rPr>
        <w:t xml:space="preserve">национална научна конференция </w:t>
      </w:r>
    </w:p>
    <w:p w:rsidR="00FF1CE5" w:rsidRDefault="00FF1CE5" w:rsidP="00FF1CE5">
      <w:pPr>
        <w:spacing w:line="360" w:lineRule="auto"/>
        <w:jc w:val="center"/>
        <w:rPr>
          <w:b/>
          <w:sz w:val="32"/>
          <w:lang w:val="bg-BG"/>
        </w:rPr>
      </w:pPr>
      <w:r w:rsidRPr="00743C96">
        <w:rPr>
          <w:b/>
          <w:sz w:val="32"/>
          <w:lang w:val="bg-BG"/>
        </w:rPr>
        <w:t>за студенти и докторанти</w:t>
      </w:r>
    </w:p>
    <w:p w:rsidR="00FF1CE5" w:rsidRPr="00743C96" w:rsidRDefault="00FF1CE5" w:rsidP="00FF1CE5">
      <w:pPr>
        <w:spacing w:line="360" w:lineRule="auto"/>
        <w:jc w:val="center"/>
        <w:rPr>
          <w:b/>
          <w:sz w:val="32"/>
          <w:lang w:val="bg-BG"/>
        </w:rPr>
      </w:pPr>
      <w:r w:rsidRPr="00FC0150">
        <w:rPr>
          <w:b/>
          <w:sz w:val="32"/>
          <w:lang w:val="bg-BG"/>
        </w:rPr>
        <w:t>„</w:t>
      </w:r>
      <w:r>
        <w:rPr>
          <w:b/>
          <w:i/>
          <w:sz w:val="32"/>
          <w:lang w:val="bg-BG"/>
        </w:rPr>
        <w:t>КНИГИТЕ, ЖИВОТЪТ И СВЕТЪТ</w:t>
      </w:r>
      <w:r w:rsidRPr="00FC0150">
        <w:rPr>
          <w:b/>
          <w:sz w:val="32"/>
          <w:lang w:val="bg-BG"/>
        </w:rPr>
        <w:t>“</w:t>
      </w:r>
      <w:r w:rsidRPr="00743C96">
        <w:rPr>
          <w:b/>
          <w:sz w:val="32"/>
          <w:lang w:val="bg-BG"/>
        </w:rPr>
        <w:t>,</w:t>
      </w:r>
    </w:p>
    <w:p w:rsidR="00FF1CE5" w:rsidRDefault="00FF1CE5" w:rsidP="00FF1CE5">
      <w:pPr>
        <w:spacing w:line="360" w:lineRule="auto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посветена на 120-годишнината от рождението </w:t>
      </w:r>
    </w:p>
    <w:p w:rsidR="00FF1CE5" w:rsidRDefault="00FF1CE5" w:rsidP="00FF1CE5">
      <w:pPr>
        <w:spacing w:line="360" w:lineRule="auto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на Атанас Далчев</w:t>
      </w:r>
    </w:p>
    <w:p w:rsidR="00FF1CE5" w:rsidRPr="00743C96" w:rsidRDefault="00FF1CE5" w:rsidP="00FF1CE5">
      <w:pPr>
        <w:spacing w:line="360" w:lineRule="auto"/>
        <w:jc w:val="center"/>
        <w:rPr>
          <w:b/>
          <w:lang w:val="ru-RU"/>
        </w:rPr>
      </w:pPr>
    </w:p>
    <w:p w:rsidR="00FF1CE5" w:rsidRDefault="00FF1CE5" w:rsidP="00FF1CE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Тя</w:t>
      </w:r>
      <w:r w:rsidRPr="00743C96">
        <w:rPr>
          <w:sz w:val="24"/>
          <w:szCs w:val="24"/>
          <w:lang w:val="ru-RU"/>
        </w:rPr>
        <w:t xml:space="preserve"> ще се проведе на </w:t>
      </w:r>
      <w:r>
        <w:rPr>
          <w:b/>
          <w:sz w:val="24"/>
          <w:szCs w:val="24"/>
          <w:lang w:val="ru-RU"/>
        </w:rPr>
        <w:t>16</w:t>
      </w:r>
      <w:r w:rsidRPr="00743C96">
        <w:rPr>
          <w:sz w:val="24"/>
          <w:szCs w:val="24"/>
          <w:lang w:val="ru-RU"/>
        </w:rPr>
        <w:t xml:space="preserve"> и </w:t>
      </w:r>
      <w:r>
        <w:rPr>
          <w:b/>
          <w:sz w:val="24"/>
          <w:szCs w:val="24"/>
          <w:lang w:val="ru-RU"/>
        </w:rPr>
        <w:t>17 май 2024</w:t>
      </w:r>
      <w:r w:rsidRPr="00743C96">
        <w:rPr>
          <w:b/>
          <w:sz w:val="24"/>
          <w:szCs w:val="24"/>
          <w:lang w:val="ru-RU"/>
        </w:rPr>
        <w:t xml:space="preserve"> г.</w:t>
      </w:r>
      <w:r w:rsidRPr="00743C96">
        <w:rPr>
          <w:sz w:val="24"/>
          <w:szCs w:val="24"/>
          <w:lang w:val="ru-RU"/>
        </w:rPr>
        <w:t xml:space="preserve"> в гр. Пловдив. Заседанията ще се организират в две </w:t>
      </w:r>
      <w:r w:rsidRPr="00743C96">
        <w:rPr>
          <w:sz w:val="24"/>
          <w:szCs w:val="24"/>
          <w:lang w:val="bg-BG"/>
        </w:rPr>
        <w:t xml:space="preserve">основни </w:t>
      </w:r>
      <w:r w:rsidRPr="00743C96">
        <w:rPr>
          <w:sz w:val="24"/>
          <w:szCs w:val="24"/>
          <w:lang w:val="ru-RU"/>
        </w:rPr>
        <w:t xml:space="preserve">секции – по </w:t>
      </w:r>
      <w:r w:rsidRPr="00743C96">
        <w:rPr>
          <w:b/>
          <w:sz w:val="24"/>
          <w:szCs w:val="24"/>
          <w:lang w:val="ru-RU"/>
        </w:rPr>
        <w:t>езикознание</w:t>
      </w:r>
      <w:r w:rsidRPr="00743C96">
        <w:rPr>
          <w:sz w:val="24"/>
          <w:szCs w:val="24"/>
          <w:lang w:val="ru-RU"/>
        </w:rPr>
        <w:t xml:space="preserve"> и по </w:t>
      </w:r>
      <w:r w:rsidRPr="00743C96">
        <w:rPr>
          <w:b/>
          <w:sz w:val="24"/>
          <w:szCs w:val="24"/>
          <w:lang w:val="ru-RU"/>
        </w:rPr>
        <w:t>литературознание</w:t>
      </w:r>
      <w:r w:rsidRPr="00743C96">
        <w:rPr>
          <w:b/>
          <w:sz w:val="24"/>
          <w:szCs w:val="24"/>
          <w:lang w:val="bg-BG"/>
        </w:rPr>
        <w:t xml:space="preserve"> </w:t>
      </w:r>
      <w:r w:rsidRPr="00743C96">
        <w:rPr>
          <w:sz w:val="24"/>
          <w:szCs w:val="24"/>
          <w:lang w:val="ru-RU"/>
        </w:rPr>
        <w:t>(</w:t>
      </w:r>
      <w:r w:rsidRPr="00743C96">
        <w:rPr>
          <w:sz w:val="24"/>
          <w:szCs w:val="24"/>
          <w:lang w:val="bg-BG"/>
        </w:rPr>
        <w:t>за бакалаври, магистри и докторанти</w:t>
      </w:r>
      <w:r w:rsidRPr="00743C96">
        <w:rPr>
          <w:sz w:val="24"/>
          <w:szCs w:val="24"/>
          <w:lang w:val="ru-RU"/>
        </w:rPr>
        <w:t>). Текст</w:t>
      </w:r>
      <w:proofErr w:type="spellStart"/>
      <w:r w:rsidRPr="00743C96">
        <w:rPr>
          <w:sz w:val="24"/>
          <w:szCs w:val="24"/>
          <w:lang w:val="bg-BG"/>
        </w:rPr>
        <w:t>овете</w:t>
      </w:r>
      <w:proofErr w:type="spellEnd"/>
      <w:r w:rsidRPr="00743C96">
        <w:rPr>
          <w:sz w:val="24"/>
          <w:szCs w:val="24"/>
          <w:lang w:val="bg-BG"/>
        </w:rPr>
        <w:t xml:space="preserve"> на докторантите, както и всички отличени доклади, ще бъдат публикувани</w:t>
      </w:r>
      <w:r>
        <w:rPr>
          <w:sz w:val="24"/>
          <w:szCs w:val="24"/>
          <w:lang w:val="bg-BG"/>
        </w:rPr>
        <w:t xml:space="preserve"> в Годишника „</w:t>
      </w:r>
      <w:proofErr w:type="spellStart"/>
      <w:r>
        <w:rPr>
          <w:sz w:val="24"/>
          <w:szCs w:val="24"/>
        </w:rPr>
        <w:t>Verba</w:t>
      </w:r>
      <w:proofErr w:type="spellEnd"/>
      <w:r w:rsidRPr="00FC184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iuvenium</w:t>
      </w:r>
      <w:proofErr w:type="spellEnd"/>
      <w:r w:rsidRPr="00FC1843">
        <w:rPr>
          <w:sz w:val="24"/>
          <w:szCs w:val="24"/>
          <w:lang w:val="ru-RU"/>
        </w:rPr>
        <w:t>”</w:t>
      </w:r>
      <w:r w:rsidRPr="00743C96">
        <w:rPr>
          <w:sz w:val="24"/>
          <w:szCs w:val="24"/>
          <w:lang w:val="bg-BG"/>
        </w:rPr>
        <w:t xml:space="preserve">. </w:t>
      </w:r>
    </w:p>
    <w:p w:rsidR="00FF1CE5" w:rsidRPr="00A57889" w:rsidRDefault="00FF1CE5" w:rsidP="00FF1CE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743C96">
        <w:rPr>
          <w:sz w:val="24"/>
          <w:szCs w:val="24"/>
          <w:lang w:val="ru-RU"/>
        </w:rPr>
        <w:t xml:space="preserve">Обемът на представените </w:t>
      </w:r>
      <w:r w:rsidRPr="00743C96">
        <w:rPr>
          <w:sz w:val="24"/>
          <w:szCs w:val="24"/>
          <w:lang w:val="bg-BG"/>
        </w:rPr>
        <w:t xml:space="preserve">научни </w:t>
      </w:r>
      <w:r w:rsidRPr="00743C96">
        <w:rPr>
          <w:sz w:val="24"/>
          <w:szCs w:val="24"/>
          <w:lang w:val="ru-RU"/>
        </w:rPr>
        <w:t xml:space="preserve">разработки не трябва да надвишава </w:t>
      </w:r>
      <w:r w:rsidRPr="00743C96">
        <w:rPr>
          <w:b/>
          <w:sz w:val="24"/>
          <w:szCs w:val="24"/>
          <w:lang w:val="ru-RU"/>
        </w:rPr>
        <w:t>10 стандартни машинописни страници</w:t>
      </w:r>
      <w:r w:rsidRPr="00743C96">
        <w:rPr>
          <w:sz w:val="24"/>
          <w:szCs w:val="24"/>
          <w:lang w:val="ru-RU"/>
        </w:rPr>
        <w:t xml:space="preserve">, а времето за устно резюме </w:t>
      </w:r>
      <w:r w:rsidRPr="00743C96">
        <w:rPr>
          <w:b/>
          <w:sz w:val="24"/>
          <w:szCs w:val="24"/>
          <w:lang w:val="ru-RU"/>
        </w:rPr>
        <w:t>– 15 минути</w:t>
      </w:r>
      <w:r w:rsidRPr="00743C96">
        <w:rPr>
          <w:sz w:val="24"/>
          <w:szCs w:val="24"/>
          <w:lang w:val="ru-RU"/>
        </w:rPr>
        <w:t xml:space="preserve">. Няма изсисквания за избора на тема. Срокът за подаване на заявките е </w:t>
      </w:r>
      <w:r>
        <w:rPr>
          <w:b/>
          <w:sz w:val="24"/>
          <w:szCs w:val="24"/>
          <w:lang w:val="ru-RU"/>
        </w:rPr>
        <w:t>12 май 2024</w:t>
      </w:r>
      <w:r w:rsidRPr="00743C96">
        <w:rPr>
          <w:b/>
          <w:sz w:val="24"/>
          <w:szCs w:val="24"/>
          <w:lang w:val="ru-RU"/>
        </w:rPr>
        <w:t xml:space="preserve"> г</w:t>
      </w:r>
      <w:r w:rsidRPr="00743C96">
        <w:rPr>
          <w:sz w:val="24"/>
          <w:szCs w:val="24"/>
          <w:lang w:val="ru-RU"/>
        </w:rPr>
        <w:t xml:space="preserve">. </w:t>
      </w:r>
    </w:p>
    <w:p w:rsidR="00FF1CE5" w:rsidRPr="00743C96" w:rsidRDefault="00FF1CE5" w:rsidP="00FF1CE5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Заявките </w:t>
      </w:r>
      <w:r w:rsidRPr="00743C96">
        <w:rPr>
          <w:sz w:val="22"/>
          <w:szCs w:val="22"/>
          <w:lang w:val="bg-BG"/>
        </w:rPr>
        <w:t xml:space="preserve">и за двете секции </w:t>
      </w:r>
      <w:r w:rsidRPr="00743C96">
        <w:rPr>
          <w:sz w:val="22"/>
          <w:szCs w:val="22"/>
          <w:lang w:val="ru-RU"/>
        </w:rPr>
        <w:t xml:space="preserve">изпращайте на адрес: </w:t>
      </w:r>
      <w:r>
        <w:fldChar w:fldCharType="begin"/>
      </w:r>
      <w:r w:rsidRPr="001A485E">
        <w:rPr>
          <w:lang w:val="ru-RU"/>
        </w:rPr>
        <w:instrText xml:space="preserve"> </w:instrText>
      </w:r>
      <w:r>
        <w:instrText>HYPERLINK</w:instrText>
      </w:r>
      <w:r w:rsidRPr="001A485E">
        <w:rPr>
          <w:lang w:val="ru-RU"/>
        </w:rPr>
        <w:instrText xml:space="preserve"> "</w:instrText>
      </w:r>
      <w:r>
        <w:instrText>mailto</w:instrText>
      </w:r>
      <w:r w:rsidRPr="001A485E">
        <w:rPr>
          <w:lang w:val="ru-RU"/>
        </w:rPr>
        <w:instrText>:</w:instrText>
      </w:r>
      <w:r>
        <w:instrText>konferentsiya</w:instrText>
      </w:r>
      <w:r w:rsidRPr="001A485E">
        <w:rPr>
          <w:lang w:val="ru-RU"/>
        </w:rPr>
        <w:instrText>_</w:instrText>
      </w:r>
      <w:r>
        <w:instrText>plovdiv</w:instrText>
      </w:r>
      <w:r w:rsidRPr="001A485E">
        <w:rPr>
          <w:lang w:val="ru-RU"/>
        </w:rPr>
        <w:instrText>@</w:instrText>
      </w:r>
      <w:r>
        <w:instrText>abv</w:instrText>
      </w:r>
      <w:r w:rsidRPr="001A485E">
        <w:rPr>
          <w:lang w:val="ru-RU"/>
        </w:rPr>
        <w:instrText>.</w:instrText>
      </w:r>
      <w:r>
        <w:instrText>bg</w:instrText>
      </w:r>
      <w:r w:rsidRPr="001A485E">
        <w:rPr>
          <w:lang w:val="ru-RU"/>
        </w:rPr>
        <w:instrText xml:space="preserve">" </w:instrText>
      </w:r>
      <w:r>
        <w:fldChar w:fldCharType="separate"/>
      </w:r>
      <w:r w:rsidRPr="00743C96">
        <w:rPr>
          <w:rStyle w:val="Hyperlink"/>
          <w:b/>
          <w:sz w:val="24"/>
          <w:szCs w:val="24"/>
        </w:rPr>
        <w:t>konferentsiya</w:t>
      </w:r>
      <w:r w:rsidRPr="00743C96">
        <w:rPr>
          <w:rStyle w:val="Hyperlink"/>
          <w:b/>
          <w:sz w:val="24"/>
          <w:szCs w:val="24"/>
          <w:lang w:val="ru-RU"/>
        </w:rPr>
        <w:t>_</w:t>
      </w:r>
      <w:r w:rsidRPr="00743C96">
        <w:rPr>
          <w:rStyle w:val="Hyperlink"/>
          <w:b/>
          <w:sz w:val="24"/>
          <w:szCs w:val="24"/>
        </w:rPr>
        <w:t>plovdiv</w:t>
      </w:r>
      <w:r w:rsidRPr="00743C96">
        <w:rPr>
          <w:rStyle w:val="Hyperlink"/>
          <w:b/>
          <w:sz w:val="24"/>
          <w:szCs w:val="24"/>
          <w:lang w:val="ru-RU"/>
        </w:rPr>
        <w:t>@</w:t>
      </w:r>
      <w:r w:rsidRPr="00743C96">
        <w:rPr>
          <w:rStyle w:val="Hyperlink"/>
          <w:b/>
          <w:sz w:val="24"/>
          <w:szCs w:val="24"/>
        </w:rPr>
        <w:t>abv</w:t>
      </w:r>
      <w:r w:rsidRPr="00743C96">
        <w:rPr>
          <w:rStyle w:val="Hyperlink"/>
          <w:b/>
          <w:sz w:val="24"/>
          <w:szCs w:val="24"/>
          <w:lang w:val="ru-RU"/>
        </w:rPr>
        <w:t>.</w:t>
      </w:r>
      <w:proofErr w:type="spellStart"/>
      <w:r w:rsidRPr="00743C96">
        <w:rPr>
          <w:rStyle w:val="Hyperlink"/>
          <w:b/>
          <w:sz w:val="24"/>
          <w:szCs w:val="24"/>
        </w:rPr>
        <w:t>bg</w:t>
      </w:r>
      <w:proofErr w:type="spellEnd"/>
      <w:r>
        <w:rPr>
          <w:rStyle w:val="Hyperlink"/>
          <w:b/>
          <w:sz w:val="24"/>
          <w:szCs w:val="24"/>
        </w:rPr>
        <w:fldChar w:fldCharType="end"/>
      </w:r>
      <w:r w:rsidRPr="00743C96">
        <w:rPr>
          <w:sz w:val="24"/>
          <w:szCs w:val="24"/>
          <w:lang w:val="ru-RU"/>
        </w:rPr>
        <w:t xml:space="preserve"> </w:t>
      </w:r>
    </w:p>
    <w:p w:rsidR="00FF1CE5" w:rsidRPr="00743C96" w:rsidRDefault="00FF1CE5" w:rsidP="00FF1CE5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 w:rsidRPr="00743C96">
        <w:rPr>
          <w:sz w:val="24"/>
          <w:szCs w:val="24"/>
          <w:lang w:val="bg-BG"/>
        </w:rPr>
        <w:t xml:space="preserve">или </w:t>
      </w:r>
      <w:bookmarkStart w:id="0" w:name="_GoBack"/>
      <w:bookmarkEnd w:id="0"/>
    </w:p>
    <w:p w:rsidR="00FF1CE5" w:rsidRPr="00743C96" w:rsidRDefault="00FF1CE5" w:rsidP="00FF1CE5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4000 Пловдив, ул.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Цар Асен</w:t>
      </w:r>
      <w:r w:rsidRPr="00743C96">
        <w:rPr>
          <w:sz w:val="22"/>
          <w:szCs w:val="22"/>
          <w:lang w:val="bg-BG"/>
        </w:rPr>
        <w:t>“</w:t>
      </w:r>
      <w:r w:rsidRPr="00743C96">
        <w:rPr>
          <w:sz w:val="22"/>
          <w:szCs w:val="22"/>
          <w:lang w:val="ru-RU"/>
        </w:rPr>
        <w:t xml:space="preserve"> 24, ПУ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Паисий Хилендарски</w:t>
      </w:r>
      <w:r w:rsidRPr="00743C96">
        <w:rPr>
          <w:sz w:val="22"/>
          <w:szCs w:val="22"/>
          <w:lang w:val="bg-BG"/>
        </w:rPr>
        <w:t>“</w:t>
      </w:r>
    </w:p>
    <w:p w:rsidR="00FF1CE5" w:rsidRPr="00743C96" w:rsidRDefault="00FF1CE5" w:rsidP="00FF1CE5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Катедра по български език, доц. д-р Красимира Чакърова (за секция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Езикознание</w:t>
      </w:r>
      <w:r w:rsidRPr="00743C96">
        <w:rPr>
          <w:sz w:val="22"/>
          <w:szCs w:val="22"/>
          <w:lang w:val="bg-BG"/>
        </w:rPr>
        <w:t>“</w:t>
      </w:r>
      <w:r w:rsidRPr="00743C96">
        <w:rPr>
          <w:sz w:val="22"/>
          <w:szCs w:val="22"/>
          <w:lang w:val="ru-RU"/>
        </w:rPr>
        <w:t>);</w:t>
      </w:r>
    </w:p>
    <w:p w:rsidR="00FF1CE5" w:rsidRDefault="00FF1CE5" w:rsidP="00FF1CE5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Катедра по история на литературата и сравнително литературознание, гл. ас. д-р Здравко Дечев (за секция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Литературознание</w:t>
      </w:r>
      <w:r w:rsidRPr="00743C96">
        <w:rPr>
          <w:sz w:val="22"/>
          <w:szCs w:val="22"/>
          <w:lang w:val="bg-BG"/>
        </w:rPr>
        <w:t>“</w:t>
      </w:r>
      <w:r w:rsidRPr="00743C96">
        <w:rPr>
          <w:sz w:val="22"/>
          <w:szCs w:val="22"/>
          <w:lang w:val="ru-RU"/>
        </w:rPr>
        <w:t>).</w:t>
      </w:r>
    </w:p>
    <w:p w:rsidR="00FF1CE5" w:rsidRPr="00FF1CE5" w:rsidRDefault="00FF1CE5" w:rsidP="00FF1CE5">
      <w:pPr>
        <w:spacing w:line="360" w:lineRule="auto"/>
        <w:jc w:val="both"/>
        <w:rPr>
          <w:sz w:val="22"/>
          <w:szCs w:val="22"/>
          <w:lang w:val="bg-BG"/>
        </w:rPr>
      </w:pPr>
    </w:p>
    <w:p w:rsidR="00FF1CE5" w:rsidRDefault="00FF1CE5" w:rsidP="00FF1CE5">
      <w:pPr>
        <w:spacing w:line="360" w:lineRule="auto"/>
        <w:ind w:left="720"/>
        <w:jc w:val="both"/>
        <w:rPr>
          <w:b/>
          <w:sz w:val="22"/>
          <w:szCs w:val="22"/>
          <w:u w:val="single"/>
          <w:lang w:val="bg-BG"/>
        </w:rPr>
      </w:pPr>
      <w:r>
        <w:rPr>
          <w:sz w:val="22"/>
          <w:szCs w:val="22"/>
          <w:lang w:val="bg-BG"/>
        </w:rPr>
        <w:t xml:space="preserve">Формата за заявка можете да откриете </w:t>
      </w:r>
      <w:hyperlink r:id="rId5" w:history="1">
        <w:r w:rsidRPr="001A485E">
          <w:rPr>
            <w:rStyle w:val="Hyperlink"/>
            <w:b/>
            <w:sz w:val="22"/>
            <w:szCs w:val="22"/>
            <w:lang w:val="bg-BG"/>
          </w:rPr>
          <w:t>тук.</w:t>
        </w:r>
      </w:hyperlink>
    </w:p>
    <w:p w:rsidR="007947FE" w:rsidRDefault="007947FE">
      <w:pPr>
        <w:rPr>
          <w:lang w:val="bg-BG"/>
        </w:rPr>
      </w:pPr>
    </w:p>
    <w:p w:rsidR="00575454" w:rsidRDefault="00575454">
      <w:pPr>
        <w:rPr>
          <w:lang w:val="bg-BG"/>
        </w:rPr>
      </w:pPr>
    </w:p>
    <w:p w:rsidR="00575454" w:rsidRDefault="00575454">
      <w:pPr>
        <w:rPr>
          <w:lang w:val="bg-BG"/>
        </w:rPr>
      </w:pPr>
    </w:p>
    <w:sectPr w:rsidR="00575454" w:rsidSect="00C17E7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E5"/>
    <w:rsid w:val="00096723"/>
    <w:rsid w:val="000A6BD3"/>
    <w:rsid w:val="001A485E"/>
    <w:rsid w:val="00367F0B"/>
    <w:rsid w:val="00411504"/>
    <w:rsid w:val="00477342"/>
    <w:rsid w:val="00575454"/>
    <w:rsid w:val="006A2C11"/>
    <w:rsid w:val="006B1AE2"/>
    <w:rsid w:val="007947FE"/>
    <w:rsid w:val="00844F8E"/>
    <w:rsid w:val="008B731C"/>
    <w:rsid w:val="00944583"/>
    <w:rsid w:val="00987D07"/>
    <w:rsid w:val="00B169E1"/>
    <w:rsid w:val="00B67548"/>
    <w:rsid w:val="00C17E71"/>
    <w:rsid w:val="00EC29B3"/>
    <w:rsid w:val="00FB072E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E8D"/>
  <w15:docId w15:val="{967F8E4F-4113-4718-BF9C-4374647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71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ovo.uni-plovdiv.bg/wp-content/uploads/2024/02/Forma_zayavka_konferentsiya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User</cp:lastModifiedBy>
  <cp:revision>4</cp:revision>
  <dcterms:created xsi:type="dcterms:W3CDTF">2024-01-13T14:42:00Z</dcterms:created>
  <dcterms:modified xsi:type="dcterms:W3CDTF">2024-02-16T09:27:00Z</dcterms:modified>
</cp:coreProperties>
</file>