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60" w:rsidRDefault="00E916D8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bg-BG"/>
        </w:rPr>
      </w:pPr>
      <w:r>
        <w:rPr>
          <w:rStyle w:val="Strong"/>
          <w:rFonts w:ascii="Times New Roman" w:eastAsia="Times New Roman" w:hAnsi="Times New Roman" w:cs="Times New Roman"/>
          <w:color w:val="555555"/>
          <w:sz w:val="36"/>
          <w:szCs w:val="36"/>
          <w:lang w:val="en-GB" w:eastAsia="bg-BG"/>
        </w:rPr>
        <w:t>CALL FOR PAPERS</w:t>
      </w:r>
    </w:p>
    <w:p w:rsidR="00E40460" w:rsidRDefault="00E916D8">
      <w:pPr>
        <w:spacing w:after="0" w:line="360" w:lineRule="auto"/>
        <w:jc w:val="center"/>
        <w:outlineLvl w:val="3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val="en-GB" w:eastAsia="bg-BG"/>
        </w:rPr>
        <w:t>Dear colleagues,</w:t>
      </w:r>
    </w:p>
    <w:p w:rsidR="00E40460" w:rsidRDefault="00E916D8">
      <w:pPr>
        <w:spacing w:after="0" w:line="360" w:lineRule="auto"/>
        <w:jc w:val="center"/>
        <w:outlineLvl w:val="3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val="en-GB" w:eastAsia="bg-BG"/>
        </w:rPr>
        <w:t>It is our pleasure to invite you to the</w:t>
      </w:r>
    </w:p>
    <w:p w:rsidR="00E40460" w:rsidRDefault="00E916D8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ACADEMIC CONFERENCE WITH INTERNATIONAL PARTICIPATION</w:t>
      </w: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jc w:val="center"/>
        <w:textAlignment w:val="top"/>
      </w:pPr>
      <w:r>
        <w:rPr>
          <w:rStyle w:val="Strong"/>
          <w:i/>
          <w:iCs/>
          <w:color w:val="555555"/>
          <w:sz w:val="39"/>
          <w:szCs w:val="39"/>
          <w:lang w:val="en-GB"/>
        </w:rPr>
        <w:t>PAISII READINGS 202</w:t>
      </w:r>
      <w:r>
        <w:rPr>
          <w:rStyle w:val="Strong"/>
          <w:rFonts w:eastAsiaTheme="majorEastAsia"/>
          <w:i/>
          <w:iCs/>
          <w:color w:val="555555"/>
          <w:sz w:val="39"/>
          <w:szCs w:val="39"/>
        </w:rPr>
        <w:t>4</w:t>
      </w: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jc w:val="center"/>
        <w:textAlignment w:val="top"/>
      </w:pPr>
      <w:r>
        <w:rPr>
          <w:rStyle w:val="Strong"/>
          <w:color w:val="555555"/>
          <w:sz w:val="21"/>
          <w:szCs w:val="21"/>
          <w:lang w:val="en-GB"/>
        </w:rPr>
        <w:t>The academic forum will take place on</w:t>
      </w:r>
      <w:r>
        <w:rPr>
          <w:rStyle w:val="Strong"/>
          <w:rFonts w:eastAsiaTheme="majorEastAsia"/>
          <w:color w:val="555555"/>
          <w:sz w:val="21"/>
          <w:szCs w:val="21"/>
        </w:rPr>
        <w:t xml:space="preserve"> </w:t>
      </w:r>
      <w:r>
        <w:rPr>
          <w:rStyle w:val="Strong"/>
          <w:rFonts w:eastAsiaTheme="majorEastAsia"/>
          <w:color w:val="555555"/>
          <w:sz w:val="21"/>
          <w:szCs w:val="21"/>
          <w:u w:val="single"/>
        </w:rPr>
        <w:t>7</w:t>
      </w:r>
      <w:proofErr w:type="spellStart"/>
      <w:r>
        <w:rPr>
          <w:rStyle w:val="Strong"/>
          <w:color w:val="555555"/>
          <w:sz w:val="21"/>
          <w:szCs w:val="21"/>
          <w:u w:val="single"/>
          <w:vertAlign w:val="superscript"/>
          <w:lang w:val="en-GB"/>
        </w:rPr>
        <w:t>th</w:t>
      </w:r>
      <w:proofErr w:type="spellEnd"/>
      <w:r>
        <w:rPr>
          <w:rStyle w:val="Strong"/>
          <w:rFonts w:eastAsiaTheme="majorEastAsia"/>
          <w:color w:val="555555"/>
          <w:sz w:val="21"/>
          <w:szCs w:val="21"/>
          <w:u w:val="single"/>
        </w:rPr>
        <w:t xml:space="preserve"> – 8</w:t>
      </w:r>
      <w:proofErr w:type="spellStart"/>
      <w:r>
        <w:rPr>
          <w:rStyle w:val="Strong"/>
          <w:color w:val="555555"/>
          <w:sz w:val="21"/>
          <w:szCs w:val="21"/>
          <w:u w:val="single"/>
          <w:vertAlign w:val="superscript"/>
          <w:lang w:val="en-GB"/>
        </w:rPr>
        <w:t>th</w:t>
      </w:r>
      <w:proofErr w:type="spellEnd"/>
      <w:r>
        <w:rPr>
          <w:rStyle w:val="Strong"/>
          <w:rFonts w:eastAsiaTheme="majorEastAsia"/>
          <w:color w:val="555555"/>
          <w:sz w:val="21"/>
          <w:szCs w:val="21"/>
          <w:u w:val="single"/>
        </w:rPr>
        <w:t xml:space="preserve"> </w:t>
      </w:r>
      <w:proofErr w:type="spellStart"/>
      <w:r>
        <w:rPr>
          <w:rStyle w:val="Strong"/>
          <w:rFonts w:eastAsiaTheme="majorEastAsia"/>
          <w:color w:val="555555"/>
          <w:sz w:val="21"/>
          <w:szCs w:val="21"/>
          <w:u w:val="single"/>
        </w:rPr>
        <w:t>November</w:t>
      </w:r>
      <w:proofErr w:type="spellEnd"/>
      <w:r>
        <w:rPr>
          <w:rStyle w:val="Strong"/>
          <w:rFonts w:eastAsiaTheme="majorEastAsia"/>
          <w:color w:val="555555"/>
          <w:sz w:val="21"/>
          <w:szCs w:val="21"/>
          <w:u w:val="single"/>
        </w:rPr>
        <w:t xml:space="preserve"> 2024.</w:t>
      </w: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jc w:val="center"/>
        <w:textAlignment w:val="top"/>
      </w:pPr>
      <w:r>
        <w:rPr>
          <w:rStyle w:val="Strong"/>
          <w:color w:val="555555"/>
          <w:sz w:val="21"/>
          <w:szCs w:val="21"/>
          <w:lang w:val="en-GB"/>
        </w:rPr>
        <w:t>The application deadline is</w:t>
      </w:r>
      <w:r>
        <w:rPr>
          <w:rStyle w:val="Strong"/>
          <w:rFonts w:eastAsiaTheme="majorEastAsia"/>
          <w:color w:val="555555"/>
          <w:sz w:val="21"/>
          <w:szCs w:val="21"/>
        </w:rPr>
        <w:t xml:space="preserve"> </w:t>
      </w:r>
      <w:r>
        <w:rPr>
          <w:rStyle w:val="Emphasis"/>
          <w:b/>
          <w:bCs/>
          <w:color w:val="555555"/>
          <w:sz w:val="21"/>
          <w:szCs w:val="21"/>
        </w:rPr>
        <w:t xml:space="preserve">15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September</w:t>
      </w:r>
      <w:proofErr w:type="spellEnd"/>
      <w:r>
        <w:rPr>
          <w:rStyle w:val="Emphasis"/>
          <w:b/>
          <w:bCs/>
          <w:color w:val="555555"/>
          <w:sz w:val="21"/>
          <w:szCs w:val="21"/>
        </w:rPr>
        <w:t xml:space="preserve"> 2024. </w:t>
      </w:r>
      <w:r>
        <w:rPr>
          <w:rStyle w:val="Emphasis"/>
          <w:b/>
          <w:bCs/>
          <w:i w:val="0"/>
          <w:iCs w:val="0"/>
          <w:color w:val="555555"/>
          <w:sz w:val="21"/>
          <w:szCs w:val="21"/>
          <w:lang w:val="en-GB"/>
        </w:rPr>
        <w:t>Please use the email address associated with your preferred panel.</w:t>
      </w:r>
    </w:p>
    <w:p w:rsidR="00E40460" w:rsidRDefault="00E916D8">
      <w:pPr>
        <w:spacing w:after="0" w:line="360" w:lineRule="auto"/>
        <w:outlineLvl w:val="3"/>
      </w:pPr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val="en-GB" w:eastAsia="bg-BG"/>
        </w:rPr>
        <w:t xml:space="preserve">The following panels shape up the conference framework: </w:t>
      </w:r>
    </w:p>
    <w:p w:rsidR="00E40460" w:rsidRDefault="00E40460">
      <w:pPr>
        <w:pStyle w:val="NormalWeb"/>
        <w:shd w:val="clear" w:color="auto" w:fill="FFFFFF"/>
        <w:spacing w:beforeAutospacing="0" w:after="0" w:afterAutospacing="0" w:line="360" w:lineRule="auto"/>
        <w:textAlignment w:val="top"/>
        <w:rPr>
          <w:color w:val="555555"/>
          <w:sz w:val="21"/>
          <w:szCs w:val="21"/>
        </w:rPr>
      </w:pP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  <w:rPr>
          <w:sz w:val="21"/>
          <w:szCs w:val="21"/>
        </w:rPr>
      </w:pPr>
      <w:r>
        <w:rPr>
          <w:b/>
          <w:color w:val="1D2228"/>
          <w:sz w:val="21"/>
          <w:szCs w:val="21"/>
        </w:rPr>
        <w:t>1.</w:t>
      </w:r>
      <w:r>
        <w:rPr>
          <w:b/>
          <w:i/>
          <w:color w:val="1D2228"/>
          <w:sz w:val="21"/>
          <w:szCs w:val="21"/>
        </w:rPr>
        <w:t xml:space="preserve"> </w:t>
      </w:r>
      <w:proofErr w:type="spellStart"/>
      <w:r>
        <w:rPr>
          <w:b/>
          <w:i/>
          <w:color w:val="1D2228"/>
          <w:sz w:val="21"/>
          <w:szCs w:val="21"/>
        </w:rPr>
        <w:t>Literary</w:t>
      </w:r>
      <w:proofErr w:type="spellEnd"/>
      <w:r>
        <w:rPr>
          <w:b/>
          <w:i/>
          <w:color w:val="1D2228"/>
          <w:sz w:val="21"/>
          <w:szCs w:val="21"/>
        </w:rPr>
        <w:t xml:space="preserve"> </w:t>
      </w:r>
      <w:proofErr w:type="spellStart"/>
      <w:r>
        <w:rPr>
          <w:b/>
          <w:i/>
          <w:color w:val="1D2228"/>
          <w:sz w:val="21"/>
          <w:szCs w:val="21"/>
        </w:rPr>
        <w:t>Process</w:t>
      </w:r>
      <w:proofErr w:type="spellEnd"/>
      <w:r>
        <w:rPr>
          <w:b/>
          <w:i/>
          <w:color w:val="1D2228"/>
          <w:sz w:val="21"/>
          <w:szCs w:val="21"/>
        </w:rPr>
        <w:t xml:space="preserve">, </w:t>
      </w:r>
      <w:proofErr w:type="spellStart"/>
      <w:r>
        <w:rPr>
          <w:b/>
          <w:i/>
          <w:color w:val="1D2228"/>
          <w:sz w:val="21"/>
          <w:szCs w:val="21"/>
        </w:rPr>
        <w:t>Interpretations</w:t>
      </w:r>
      <w:proofErr w:type="spellEnd"/>
      <w:r>
        <w:rPr>
          <w:b/>
          <w:i/>
          <w:color w:val="1D2228"/>
          <w:sz w:val="21"/>
          <w:szCs w:val="21"/>
        </w:rPr>
        <w:t xml:space="preserve">, </w:t>
      </w:r>
      <w:proofErr w:type="spellStart"/>
      <w:r>
        <w:rPr>
          <w:b/>
          <w:i/>
          <w:color w:val="1D2228"/>
          <w:sz w:val="21"/>
          <w:szCs w:val="21"/>
        </w:rPr>
        <w:t>and</w:t>
      </w:r>
      <w:proofErr w:type="spellEnd"/>
      <w:r>
        <w:rPr>
          <w:b/>
          <w:i/>
          <w:color w:val="1D2228"/>
          <w:sz w:val="21"/>
          <w:szCs w:val="21"/>
        </w:rPr>
        <w:t xml:space="preserve"> </w:t>
      </w:r>
      <w:proofErr w:type="spellStart"/>
      <w:r>
        <w:rPr>
          <w:b/>
          <w:i/>
          <w:color w:val="1D2228"/>
          <w:sz w:val="21"/>
          <w:szCs w:val="21"/>
        </w:rPr>
        <w:t>Awards</w:t>
      </w:r>
      <w:proofErr w:type="spellEnd"/>
      <w:r>
        <w:rPr>
          <w:b/>
          <w:i/>
          <w:color w:val="1D2228"/>
          <w:sz w:val="21"/>
          <w:szCs w:val="21"/>
        </w:rPr>
        <w:t>.</w:t>
      </w: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</w:pPr>
      <w:r>
        <w:rPr>
          <w:rStyle w:val="Strong"/>
          <w:color w:val="555555"/>
          <w:sz w:val="21"/>
          <w:szCs w:val="21"/>
          <w:lang w:val="en-GB"/>
        </w:rPr>
        <w:t>Please send your abstracts for this panel to this address:</w:t>
      </w:r>
      <w:r>
        <w:rPr>
          <w:rStyle w:val="Strong"/>
          <w:rFonts w:eastAsiaTheme="majorEastAsia"/>
          <w:color w:val="555555"/>
          <w:sz w:val="21"/>
          <w:szCs w:val="21"/>
        </w:rPr>
        <w:t xml:space="preserve"> </w:t>
      </w:r>
      <w:r>
        <w:rPr>
          <w:rStyle w:val="Strong"/>
          <w:rFonts w:eastAsiaTheme="majorEastAsia"/>
          <w:b w:val="0"/>
          <w:color w:val="555555"/>
          <w:sz w:val="21"/>
          <w:szCs w:val="21"/>
        </w:rPr>
        <w:t>pch2024@abv.bg</w:t>
      </w:r>
    </w:p>
    <w:p w:rsidR="00E40460" w:rsidRDefault="00E40460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  <w:rPr>
          <w:color w:val="555555"/>
          <w:sz w:val="21"/>
          <w:szCs w:val="21"/>
        </w:rPr>
      </w:pPr>
    </w:p>
    <w:p w:rsidR="00E40460" w:rsidRDefault="00E916D8">
      <w:pPr>
        <w:spacing w:after="0" w:line="360" w:lineRule="auto"/>
        <w:jc w:val="both"/>
      </w:pPr>
      <w:r>
        <w:rPr>
          <w:rStyle w:val="Strong"/>
          <w:rFonts w:ascii="Times New Roman" w:eastAsiaTheme="majorEastAsia" w:hAnsi="Times New Roman" w:cs="Times New Roman"/>
          <w:color w:val="555555"/>
          <w:sz w:val="21"/>
          <w:szCs w:val="21"/>
        </w:rPr>
        <w:t>2.</w:t>
      </w:r>
      <w:r>
        <w:rPr>
          <w:rFonts w:ascii="Times New Roman" w:hAnsi="Times New Roman" w:cs="Times New Roman"/>
          <w:b/>
          <w:i/>
          <w:color w:val="1D2228"/>
          <w:sz w:val="21"/>
          <w:szCs w:val="21"/>
          <w:lang w:val="en-US"/>
        </w:rPr>
        <w:t xml:space="preserve"> Slavic Languages, Literatures, and Cultures. </w:t>
      </w: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</w:pPr>
      <w:r>
        <w:rPr>
          <w:rStyle w:val="Strong"/>
          <w:color w:val="555555"/>
          <w:sz w:val="21"/>
          <w:szCs w:val="21"/>
          <w:lang w:val="en-GB"/>
        </w:rPr>
        <w:t>Please send your abstracts for this panel to this address:</w:t>
      </w:r>
      <w:r>
        <w:rPr>
          <w:rStyle w:val="Strong"/>
          <w:rFonts w:eastAsiaTheme="majorEastAsia"/>
          <w:color w:val="555555"/>
          <w:sz w:val="21"/>
          <w:szCs w:val="21"/>
        </w:rPr>
        <w:t xml:space="preserve"> </w:t>
      </w:r>
      <w:r>
        <w:rPr>
          <w:rStyle w:val="Hyperlink"/>
          <w:color w:val="000000"/>
          <w:sz w:val="21"/>
          <w:szCs w:val="21"/>
          <w:u w:val="none"/>
          <w:shd w:val="clear" w:color="auto" w:fill="FFFFFF"/>
          <w:lang w:val="en-US"/>
        </w:rPr>
        <w:t>pais24slav@abv.bg</w:t>
      </w:r>
    </w:p>
    <w:p w:rsidR="00E40460" w:rsidRDefault="00E40460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  <w:rPr>
          <w:color w:val="222222"/>
          <w:sz w:val="21"/>
          <w:szCs w:val="21"/>
          <w:shd w:val="clear" w:color="auto" w:fill="FFFFFF"/>
        </w:rPr>
      </w:pP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</w:pPr>
      <w:r>
        <w:rPr>
          <w:rStyle w:val="Strong"/>
          <w:rFonts w:eastAsiaTheme="majorEastAsia"/>
          <w:color w:val="555555"/>
          <w:sz w:val="21"/>
          <w:szCs w:val="21"/>
        </w:rPr>
        <w:t>3.</w:t>
      </w:r>
      <w:r>
        <w:rPr>
          <w:bCs/>
          <w:i/>
          <w:iCs/>
          <w:color w:val="1D2228"/>
          <w:sz w:val="21"/>
          <w:szCs w:val="21"/>
        </w:rPr>
        <w:t xml:space="preserve"> </w:t>
      </w:r>
      <w:r>
        <w:rPr>
          <w:b/>
          <w:bCs/>
          <w:i/>
          <w:color w:val="222222"/>
          <w:sz w:val="21"/>
          <w:szCs w:val="21"/>
        </w:rPr>
        <w:t xml:space="preserve">"[...] </w:t>
      </w:r>
      <w:proofErr w:type="spellStart"/>
      <w:r>
        <w:rPr>
          <w:b/>
          <w:bCs/>
          <w:i/>
          <w:color w:val="222222"/>
          <w:sz w:val="21"/>
          <w:szCs w:val="21"/>
        </w:rPr>
        <w:t>not</w:t>
      </w:r>
      <w:proofErr w:type="spellEnd"/>
      <w:r>
        <w:rPr>
          <w:b/>
          <w:bCs/>
          <w:i/>
          <w:color w:val="222222"/>
          <w:sz w:val="21"/>
          <w:szCs w:val="21"/>
        </w:rPr>
        <w:t xml:space="preserve"> </w:t>
      </w:r>
      <w:proofErr w:type="spellStart"/>
      <w:r>
        <w:rPr>
          <w:b/>
          <w:bCs/>
          <w:i/>
          <w:color w:val="222222"/>
          <w:sz w:val="21"/>
          <w:szCs w:val="21"/>
        </w:rPr>
        <w:t>completion</w:t>
      </w:r>
      <w:proofErr w:type="spellEnd"/>
      <w:r>
        <w:rPr>
          <w:b/>
          <w:bCs/>
          <w:i/>
          <w:color w:val="222222"/>
          <w:sz w:val="21"/>
          <w:szCs w:val="21"/>
        </w:rPr>
        <w:t xml:space="preserve">, </w:t>
      </w:r>
      <w:proofErr w:type="spellStart"/>
      <w:r>
        <w:rPr>
          <w:b/>
          <w:bCs/>
          <w:i/>
          <w:color w:val="222222"/>
          <w:sz w:val="21"/>
          <w:szCs w:val="21"/>
        </w:rPr>
        <w:t>not</w:t>
      </w:r>
      <w:proofErr w:type="spellEnd"/>
      <w:r>
        <w:rPr>
          <w:b/>
          <w:bCs/>
          <w:i/>
          <w:color w:val="222222"/>
          <w:sz w:val="21"/>
          <w:szCs w:val="21"/>
        </w:rPr>
        <w:t xml:space="preserve"> </w:t>
      </w:r>
      <w:proofErr w:type="spellStart"/>
      <w:r>
        <w:rPr>
          <w:b/>
          <w:bCs/>
          <w:i/>
          <w:color w:val="222222"/>
          <w:sz w:val="21"/>
          <w:szCs w:val="21"/>
        </w:rPr>
        <w:t>rounding</w:t>
      </w:r>
      <w:proofErr w:type="spellEnd"/>
      <w:r>
        <w:rPr>
          <w:b/>
          <w:bCs/>
          <w:i/>
          <w:color w:val="222222"/>
          <w:sz w:val="21"/>
          <w:szCs w:val="21"/>
        </w:rPr>
        <w:t xml:space="preserve"> </w:t>
      </w:r>
      <w:proofErr w:type="spellStart"/>
      <w:r>
        <w:rPr>
          <w:b/>
          <w:bCs/>
          <w:i/>
          <w:color w:val="222222"/>
          <w:sz w:val="21"/>
          <w:szCs w:val="21"/>
        </w:rPr>
        <w:t>off</w:t>
      </w:r>
      <w:proofErr w:type="spellEnd"/>
      <w:r>
        <w:rPr>
          <w:b/>
          <w:bCs/>
          <w:i/>
          <w:color w:val="222222"/>
          <w:sz w:val="21"/>
          <w:szCs w:val="21"/>
        </w:rPr>
        <w:t xml:space="preserve">, </w:t>
      </w:r>
      <w:proofErr w:type="spellStart"/>
      <w:r>
        <w:rPr>
          <w:b/>
          <w:bCs/>
          <w:i/>
          <w:color w:val="222222"/>
          <w:sz w:val="21"/>
          <w:szCs w:val="21"/>
        </w:rPr>
        <w:t>but</w:t>
      </w:r>
      <w:proofErr w:type="spellEnd"/>
      <w:r>
        <w:rPr>
          <w:b/>
          <w:bCs/>
          <w:i/>
          <w:color w:val="222222"/>
          <w:sz w:val="21"/>
          <w:szCs w:val="21"/>
        </w:rPr>
        <w:t xml:space="preserve"> </w:t>
      </w:r>
      <w:proofErr w:type="spellStart"/>
      <w:r>
        <w:rPr>
          <w:b/>
          <w:bCs/>
          <w:i/>
          <w:color w:val="222222"/>
          <w:sz w:val="21"/>
          <w:szCs w:val="21"/>
        </w:rPr>
        <w:t>opening</w:t>
      </w:r>
      <w:proofErr w:type="spellEnd"/>
      <w:r>
        <w:rPr>
          <w:b/>
          <w:bCs/>
          <w:i/>
          <w:color w:val="222222"/>
          <w:sz w:val="21"/>
          <w:szCs w:val="21"/>
        </w:rPr>
        <w:t xml:space="preserve"> </w:t>
      </w:r>
      <w:proofErr w:type="spellStart"/>
      <w:r>
        <w:rPr>
          <w:b/>
          <w:bCs/>
          <w:i/>
          <w:color w:val="222222"/>
          <w:sz w:val="21"/>
          <w:szCs w:val="21"/>
        </w:rPr>
        <w:t>out</w:t>
      </w:r>
      <w:proofErr w:type="spellEnd"/>
      <w:r>
        <w:rPr>
          <w:b/>
          <w:bCs/>
          <w:i/>
          <w:color w:val="222222"/>
          <w:sz w:val="21"/>
          <w:szCs w:val="21"/>
        </w:rPr>
        <w:t xml:space="preserve">": </w:t>
      </w:r>
      <w:proofErr w:type="spellStart"/>
      <w:r>
        <w:rPr>
          <w:b/>
          <w:bCs/>
          <w:i/>
          <w:color w:val="222222"/>
          <w:sz w:val="21"/>
          <w:szCs w:val="21"/>
        </w:rPr>
        <w:t>English</w:t>
      </w:r>
      <w:proofErr w:type="spellEnd"/>
      <w:r>
        <w:rPr>
          <w:b/>
          <w:bCs/>
          <w:i/>
          <w:color w:val="222222"/>
          <w:sz w:val="21"/>
          <w:szCs w:val="21"/>
        </w:rPr>
        <w:t xml:space="preserve">, </w:t>
      </w:r>
      <w:proofErr w:type="spellStart"/>
      <w:r>
        <w:rPr>
          <w:b/>
          <w:bCs/>
          <w:i/>
          <w:color w:val="222222"/>
          <w:sz w:val="21"/>
          <w:szCs w:val="21"/>
        </w:rPr>
        <w:t>Englishes</w:t>
      </w:r>
      <w:proofErr w:type="spellEnd"/>
      <w:r>
        <w:rPr>
          <w:b/>
          <w:bCs/>
          <w:i/>
          <w:color w:val="222222"/>
          <w:sz w:val="21"/>
          <w:szCs w:val="21"/>
        </w:rPr>
        <w:t xml:space="preserve">, </w:t>
      </w:r>
      <w:proofErr w:type="spellStart"/>
      <w:r>
        <w:rPr>
          <w:b/>
          <w:bCs/>
          <w:i/>
          <w:color w:val="222222"/>
          <w:sz w:val="21"/>
          <w:szCs w:val="21"/>
        </w:rPr>
        <w:t>Englishness</w:t>
      </w:r>
      <w:proofErr w:type="spellEnd"/>
      <w:r>
        <w:rPr>
          <w:b/>
          <w:bCs/>
          <w:i/>
          <w:color w:val="222222"/>
          <w:sz w:val="21"/>
          <w:szCs w:val="21"/>
        </w:rPr>
        <w:t>.</w:t>
      </w:r>
    </w:p>
    <w:p w:rsidR="00E40460" w:rsidRDefault="00E916D8">
      <w:pPr>
        <w:spacing w:after="0" w:line="360" w:lineRule="auto"/>
        <w:jc w:val="both"/>
      </w:pPr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val="en-GB" w:eastAsia="bg-BG"/>
        </w:rPr>
        <w:t>Please send your abstracts for this panel to this address:</w:t>
      </w:r>
      <w:r>
        <w:rPr>
          <w:rStyle w:val="Strong"/>
          <w:rFonts w:ascii="Times New Roman" w:eastAsiaTheme="majorEastAsia" w:hAnsi="Times New Roman" w:cs="Times New Roman"/>
          <w:color w:val="55555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D2228"/>
          <w:sz w:val="21"/>
          <w:szCs w:val="21"/>
          <w:shd w:val="clear" w:color="auto" w:fill="FFFFFF"/>
        </w:rPr>
        <w:t>bozhidara_boneva@uni-plovdiv.bg</w:t>
      </w:r>
    </w:p>
    <w:p w:rsidR="00E40460" w:rsidRDefault="00E40460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  <w:rPr>
          <w:rFonts w:eastAsiaTheme="majorEastAsia"/>
          <w:color w:val="555555"/>
          <w:sz w:val="21"/>
          <w:szCs w:val="21"/>
        </w:rPr>
      </w:pP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</w:pPr>
      <w:r>
        <w:rPr>
          <w:rStyle w:val="Strong"/>
          <w:rFonts w:eastAsiaTheme="majorEastAsia"/>
          <w:color w:val="555555"/>
          <w:sz w:val="21"/>
          <w:szCs w:val="21"/>
        </w:rPr>
        <w:t xml:space="preserve">4. </w:t>
      </w:r>
      <w:r>
        <w:rPr>
          <w:rStyle w:val="Strong"/>
          <w:i/>
          <w:color w:val="1D2228"/>
          <w:sz w:val="21"/>
          <w:szCs w:val="21"/>
          <w:lang w:val="en-GB"/>
        </w:rPr>
        <w:t>The Balkans: Languages and Cultures.</w:t>
      </w: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</w:pPr>
      <w:r>
        <w:rPr>
          <w:rStyle w:val="Strong"/>
          <w:color w:val="555555"/>
          <w:sz w:val="21"/>
          <w:szCs w:val="21"/>
          <w:lang w:val="en-GB"/>
        </w:rPr>
        <w:t>Please send your abstracts for this panel to this address:</w:t>
      </w:r>
      <w:r>
        <w:rPr>
          <w:sz w:val="21"/>
          <w:szCs w:val="21"/>
        </w:rPr>
        <w:t xml:space="preserve"> </w:t>
      </w:r>
      <w:hyperlink r:id="rId4" w:tgtFrame="_blank">
        <w:r>
          <w:rPr>
            <w:rStyle w:val="Hyperlink"/>
            <w:bCs/>
            <w:iCs/>
            <w:color w:val="000000"/>
            <w:sz w:val="21"/>
            <w:szCs w:val="21"/>
            <w:u w:val="none"/>
            <w:shd w:val="clear" w:color="auto" w:fill="FFFFFF"/>
          </w:rPr>
          <w:t>saw1wal@gmail.com</w:t>
        </w:r>
      </w:hyperlink>
    </w:p>
    <w:p w:rsidR="00E40460" w:rsidRDefault="00E40460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  <w:rPr>
          <w:rFonts w:eastAsiaTheme="majorEastAsia"/>
          <w:color w:val="555555"/>
          <w:sz w:val="21"/>
          <w:szCs w:val="21"/>
        </w:rPr>
      </w:pP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</w:pPr>
      <w:r>
        <w:rPr>
          <w:rStyle w:val="Strong"/>
          <w:rFonts w:eastAsiaTheme="majorEastAsia"/>
          <w:color w:val="555555"/>
          <w:sz w:val="21"/>
          <w:szCs w:val="21"/>
        </w:rPr>
        <w:t xml:space="preserve">5. </w:t>
      </w:r>
      <w:r>
        <w:rPr>
          <w:rStyle w:val="Strong"/>
          <w:i/>
          <w:iCs/>
          <w:color w:val="555555"/>
          <w:sz w:val="21"/>
          <w:szCs w:val="21"/>
          <w:lang w:val="en-GB"/>
        </w:rPr>
        <w:t>Current Trends in the Development of the Contemporary Bulgarian Language.</w:t>
      </w:r>
    </w:p>
    <w:p w:rsidR="00E40460" w:rsidRDefault="00E916D8">
      <w:pPr>
        <w:spacing w:after="0" w:line="360" w:lineRule="auto"/>
        <w:jc w:val="both"/>
      </w:pPr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val="en-GB" w:eastAsia="bg-BG"/>
        </w:rPr>
        <w:t>Please send your abstracts for this panel to this address:</w:t>
      </w:r>
      <w:r>
        <w:rPr>
          <w:rStyle w:val="Strong"/>
          <w:rFonts w:ascii="Times New Roman" w:eastAsiaTheme="majorEastAsia" w:hAnsi="Times New Roman" w:cs="Times New Roman"/>
          <w:color w:val="555555"/>
          <w:sz w:val="21"/>
          <w:szCs w:val="21"/>
        </w:rPr>
        <w:t xml:space="preserve"> </w:t>
      </w:r>
      <w:hyperlink r:id="rId5">
        <w:r>
          <w:rPr>
            <w:rStyle w:val="Hyperlink"/>
            <w:rFonts w:ascii="Times New Roman" w:hAnsi="Times New Roman" w:cs="Times New Roman"/>
            <w:color w:val="000000"/>
            <w:sz w:val="21"/>
            <w:szCs w:val="21"/>
            <w:u w:val="none"/>
            <w:shd w:val="clear" w:color="auto" w:fill="FFFFFF"/>
          </w:rPr>
          <w:t>vidralska@gmail.com</w:t>
        </w:r>
      </w:hyperlink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:rsidR="00E40460" w:rsidRDefault="00E40460">
      <w:pPr>
        <w:spacing w:after="0" w:line="360" w:lineRule="auto"/>
        <w:jc w:val="both"/>
        <w:rPr>
          <w:rFonts w:ascii="Times New Roman" w:hAnsi="Times New Roman" w:cs="Times New Roman"/>
          <w:color w:val="1D2228"/>
          <w:sz w:val="21"/>
          <w:szCs w:val="21"/>
          <w:shd w:val="clear" w:color="auto" w:fill="FFFFFF"/>
        </w:rPr>
      </w:pP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textAlignment w:val="top"/>
      </w:pPr>
      <w:r>
        <w:rPr>
          <w:rStyle w:val="Strong"/>
          <w:rFonts w:eastAsiaTheme="majorEastAsia"/>
          <w:color w:val="555555"/>
          <w:sz w:val="21"/>
          <w:szCs w:val="21"/>
        </w:rPr>
        <w:t xml:space="preserve">6.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Langue</w:t>
      </w:r>
      <w:proofErr w:type="spellEnd"/>
      <w:r>
        <w:rPr>
          <w:rStyle w:val="Emphasis"/>
          <w:b/>
          <w:bCs/>
          <w:color w:val="555555"/>
          <w:sz w:val="21"/>
          <w:szCs w:val="21"/>
        </w:rPr>
        <w:t xml:space="preserve">,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littérature</w:t>
      </w:r>
      <w:proofErr w:type="spellEnd"/>
      <w:r>
        <w:rPr>
          <w:rStyle w:val="Emphasis"/>
          <w:b/>
          <w:bCs/>
          <w:color w:val="555555"/>
          <w:sz w:val="21"/>
          <w:szCs w:val="21"/>
        </w:rPr>
        <w:t xml:space="preserve">,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communication</w:t>
      </w:r>
      <w:proofErr w:type="spellEnd"/>
      <w:r>
        <w:rPr>
          <w:rStyle w:val="Strong"/>
          <w:rFonts w:eastAsiaTheme="majorEastAsia"/>
          <w:b w:val="0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interculturelle</w:t>
      </w:r>
      <w:proofErr w:type="spellEnd"/>
      <w:r>
        <w:rPr>
          <w:rStyle w:val="Emphasis"/>
          <w:b/>
          <w:bCs/>
          <w:color w:val="555555"/>
          <w:sz w:val="21"/>
          <w:szCs w:val="21"/>
        </w:rPr>
        <w:t>.</w:t>
      </w: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textAlignment w:val="top"/>
      </w:pPr>
      <w:r>
        <w:rPr>
          <w:rStyle w:val="Strong"/>
          <w:sz w:val="21"/>
          <w:szCs w:val="21"/>
          <w:lang w:val="en-GB"/>
        </w:rPr>
        <w:t>Please send your abstracts for this panel to this address:</w:t>
      </w:r>
      <w:r>
        <w:rPr>
          <w:rStyle w:val="Strong"/>
          <w:rFonts w:eastAsiaTheme="majorEastAsia"/>
          <w:sz w:val="21"/>
          <w:szCs w:val="21"/>
        </w:rPr>
        <w:t xml:space="preserve"> </w:t>
      </w:r>
      <w:hyperlink r:id="rId6" w:tgtFrame="_blank">
        <w:r>
          <w:rPr>
            <w:sz w:val="21"/>
            <w:szCs w:val="21"/>
          </w:rPr>
          <w:t>z_nedeltcheva@uni-plovdiv.bg</w:t>
        </w:r>
      </w:hyperlink>
    </w:p>
    <w:p w:rsidR="00E40460" w:rsidRDefault="00E404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228"/>
          <w:sz w:val="21"/>
          <w:szCs w:val="21"/>
          <w:lang w:eastAsia="bg-BG"/>
        </w:rPr>
      </w:pP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textAlignment w:val="top"/>
      </w:pPr>
      <w:r>
        <w:rPr>
          <w:rStyle w:val="Strong"/>
          <w:rFonts w:eastAsiaTheme="majorEastAsia"/>
          <w:color w:val="555555"/>
          <w:sz w:val="21"/>
          <w:szCs w:val="21"/>
        </w:rPr>
        <w:t xml:space="preserve">7.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Sprache</w:t>
      </w:r>
      <w:proofErr w:type="spellEnd"/>
      <w:r>
        <w:rPr>
          <w:rStyle w:val="Emphasis"/>
          <w:b/>
          <w:bCs/>
          <w:color w:val="555555"/>
          <w:sz w:val="21"/>
          <w:szCs w:val="21"/>
        </w:rPr>
        <w:t xml:space="preserve">,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Literatur</w:t>
      </w:r>
      <w:proofErr w:type="spellEnd"/>
      <w:r>
        <w:rPr>
          <w:rStyle w:val="Emphasis"/>
          <w:b/>
          <w:bCs/>
          <w:color w:val="555555"/>
          <w:sz w:val="21"/>
          <w:szCs w:val="21"/>
        </w:rPr>
        <w:t xml:space="preserve">,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interkulturelle</w:t>
      </w:r>
      <w:proofErr w:type="spellEnd"/>
      <w:r>
        <w:rPr>
          <w:rStyle w:val="Strong"/>
          <w:rFonts w:eastAsiaTheme="majorEastAsia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Kommunikation</w:t>
      </w:r>
      <w:proofErr w:type="spellEnd"/>
      <w:r>
        <w:rPr>
          <w:rStyle w:val="Emphasis"/>
          <w:b/>
          <w:bCs/>
          <w:color w:val="555555"/>
          <w:sz w:val="21"/>
          <w:szCs w:val="21"/>
        </w:rPr>
        <w:t>.</w:t>
      </w: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textAlignment w:val="top"/>
      </w:pPr>
      <w:r>
        <w:rPr>
          <w:rStyle w:val="Strong"/>
          <w:color w:val="555555"/>
          <w:sz w:val="21"/>
          <w:szCs w:val="21"/>
          <w:lang w:val="en-GB"/>
        </w:rPr>
        <w:t>Please send your abstracts for this panel to this address:</w:t>
      </w:r>
      <w:r>
        <w:rPr>
          <w:rStyle w:val="Strong"/>
          <w:rFonts w:eastAsiaTheme="majorEastAsia"/>
          <w:color w:val="555555"/>
          <w:sz w:val="21"/>
          <w:szCs w:val="21"/>
        </w:rPr>
        <w:t xml:space="preserve"> </w:t>
      </w:r>
      <w:hyperlink r:id="rId7" w:tgtFrame="_blank">
        <w:r>
          <w:rPr>
            <w:sz w:val="21"/>
            <w:szCs w:val="21"/>
          </w:rPr>
          <w:t>stanislava_ilieva@</w:t>
        </w:r>
      </w:hyperlink>
      <w:hyperlink r:id="rId8" w:tgtFrame="_blank">
        <w:r>
          <w:rPr>
            <w:sz w:val="21"/>
            <w:szCs w:val="21"/>
          </w:rPr>
          <w:t>uni-plovdiv.bg</w:t>
        </w:r>
      </w:hyperlink>
    </w:p>
    <w:p w:rsidR="00E40460" w:rsidRDefault="00E40460">
      <w:pPr>
        <w:pStyle w:val="NormalWeb"/>
        <w:shd w:val="clear" w:color="auto" w:fill="FFFFFF"/>
        <w:spacing w:beforeAutospacing="0" w:after="0" w:afterAutospacing="0" w:line="360" w:lineRule="auto"/>
        <w:textAlignment w:val="top"/>
        <w:rPr>
          <w:color w:val="555555"/>
          <w:sz w:val="21"/>
          <w:szCs w:val="21"/>
        </w:rPr>
      </w:pP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textAlignment w:val="top"/>
      </w:pPr>
      <w:r>
        <w:rPr>
          <w:rStyle w:val="Strong"/>
          <w:rFonts w:eastAsiaTheme="majorEastAsia"/>
          <w:color w:val="555555"/>
          <w:sz w:val="21"/>
          <w:szCs w:val="21"/>
        </w:rPr>
        <w:t xml:space="preserve">8.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Lengua</w:t>
      </w:r>
      <w:proofErr w:type="spellEnd"/>
      <w:r>
        <w:rPr>
          <w:rStyle w:val="Emphasis"/>
          <w:b/>
          <w:bCs/>
          <w:color w:val="555555"/>
          <w:sz w:val="21"/>
          <w:szCs w:val="21"/>
        </w:rPr>
        <w:t xml:space="preserve">,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literatura</w:t>
      </w:r>
      <w:proofErr w:type="spellEnd"/>
      <w:r>
        <w:rPr>
          <w:rStyle w:val="Strong"/>
          <w:rFonts w:eastAsiaTheme="majorEastAsia"/>
          <w:color w:val="555555"/>
          <w:sz w:val="21"/>
          <w:szCs w:val="21"/>
        </w:rPr>
        <w:t xml:space="preserve"> </w:t>
      </w:r>
      <w:r>
        <w:rPr>
          <w:rStyle w:val="Emphasis"/>
          <w:b/>
          <w:bCs/>
          <w:color w:val="555555"/>
          <w:sz w:val="21"/>
          <w:szCs w:val="21"/>
        </w:rPr>
        <w:t>y</w:t>
      </w:r>
      <w:r>
        <w:rPr>
          <w:rStyle w:val="Strong"/>
          <w:rFonts w:eastAsiaTheme="majorEastAsia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comunicación</w:t>
      </w:r>
      <w:proofErr w:type="spellEnd"/>
      <w:r>
        <w:rPr>
          <w:rStyle w:val="Strong"/>
          <w:rFonts w:eastAsiaTheme="majorEastAsia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intercultural</w:t>
      </w:r>
      <w:proofErr w:type="spellEnd"/>
      <w:r>
        <w:rPr>
          <w:rStyle w:val="Emphasis"/>
          <w:b/>
          <w:bCs/>
          <w:color w:val="555555"/>
          <w:sz w:val="21"/>
          <w:szCs w:val="21"/>
        </w:rPr>
        <w:t>.</w:t>
      </w: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textAlignment w:val="top"/>
      </w:pPr>
      <w:r>
        <w:rPr>
          <w:rStyle w:val="Strong"/>
          <w:color w:val="555555"/>
          <w:sz w:val="21"/>
          <w:szCs w:val="21"/>
          <w:lang w:val="en-GB"/>
        </w:rPr>
        <w:t>Please send your abstracts for this panel to this address:</w:t>
      </w:r>
      <w:r>
        <w:rPr>
          <w:rStyle w:val="Strong"/>
          <w:rFonts w:eastAsiaTheme="majorEastAsia"/>
          <w:color w:val="555555"/>
          <w:sz w:val="21"/>
          <w:szCs w:val="21"/>
        </w:rPr>
        <w:t xml:space="preserve"> </w:t>
      </w:r>
      <w:hyperlink r:id="rId9" w:tgtFrame="_blank">
        <w:r>
          <w:rPr>
            <w:sz w:val="21"/>
            <w:szCs w:val="21"/>
          </w:rPr>
          <w:t>v_nenkova@uni-plovdiv.bg</w:t>
        </w:r>
      </w:hyperlink>
    </w:p>
    <w:p w:rsidR="00E40460" w:rsidRDefault="00E40460">
      <w:pPr>
        <w:pStyle w:val="NormalWeb"/>
        <w:shd w:val="clear" w:color="auto" w:fill="FFFFFF"/>
        <w:spacing w:beforeAutospacing="0" w:after="0" w:afterAutospacing="0" w:line="360" w:lineRule="auto"/>
        <w:textAlignment w:val="top"/>
        <w:rPr>
          <w:rFonts w:eastAsiaTheme="majorEastAsia"/>
          <w:color w:val="555555"/>
          <w:sz w:val="21"/>
          <w:szCs w:val="21"/>
        </w:rPr>
      </w:pP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textAlignment w:val="top"/>
      </w:pPr>
      <w:r>
        <w:rPr>
          <w:rStyle w:val="Strong"/>
          <w:rFonts w:eastAsiaTheme="majorEastAsia"/>
          <w:color w:val="555555"/>
          <w:sz w:val="21"/>
          <w:szCs w:val="21"/>
        </w:rPr>
        <w:t xml:space="preserve">9.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Lingua</w:t>
      </w:r>
      <w:proofErr w:type="spellEnd"/>
      <w:r>
        <w:rPr>
          <w:rStyle w:val="Emphasis"/>
          <w:b/>
          <w:bCs/>
          <w:color w:val="555555"/>
          <w:sz w:val="21"/>
          <w:szCs w:val="21"/>
        </w:rPr>
        <w:t xml:space="preserve">,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letteratura</w:t>
      </w:r>
      <w:proofErr w:type="spellEnd"/>
      <w:r>
        <w:rPr>
          <w:rStyle w:val="Emphasis"/>
          <w:b/>
          <w:bCs/>
          <w:color w:val="555555"/>
          <w:sz w:val="21"/>
          <w:szCs w:val="21"/>
        </w:rPr>
        <w:t xml:space="preserve"> e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comunicazione</w:t>
      </w:r>
      <w:proofErr w:type="spellEnd"/>
      <w:r>
        <w:rPr>
          <w:rStyle w:val="Emphasis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interculturale</w:t>
      </w:r>
      <w:proofErr w:type="spellEnd"/>
      <w:r>
        <w:rPr>
          <w:rStyle w:val="Emphasis"/>
          <w:b/>
          <w:bCs/>
          <w:color w:val="555555"/>
          <w:sz w:val="21"/>
          <w:szCs w:val="21"/>
        </w:rPr>
        <w:t>.</w:t>
      </w:r>
    </w:p>
    <w:p w:rsidR="00E40460" w:rsidRDefault="00E916D8">
      <w:pPr>
        <w:shd w:val="clear" w:color="auto" w:fill="FFFFFF"/>
        <w:spacing w:after="0" w:line="360" w:lineRule="auto"/>
      </w:pPr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val="en-GB" w:eastAsia="bg-BG"/>
        </w:rPr>
        <w:t>Please send your abstracts for this panel to this address:</w:t>
      </w:r>
      <w:r>
        <w:rPr>
          <w:rStyle w:val="Strong"/>
          <w:rFonts w:ascii="Times New Roman" w:eastAsiaTheme="majorEastAsia" w:hAnsi="Times New Roman" w:cs="Times New Roman"/>
          <w:color w:val="555555"/>
          <w:sz w:val="21"/>
          <w:szCs w:val="21"/>
        </w:rPr>
        <w:t xml:space="preserve"> </w:t>
      </w:r>
      <w:hyperlink r:id="rId10" w:tgtFrame="_blank">
        <w:r>
          <w:rPr>
            <w:rFonts w:ascii="Times New Roman" w:eastAsia="Times New Roman" w:hAnsi="Times New Roman" w:cs="Times New Roman"/>
            <w:sz w:val="21"/>
            <w:szCs w:val="21"/>
            <w:lang w:eastAsia="bg-BG"/>
          </w:rPr>
          <w:t>z_nedeltcheva@uni-plovdiv.bg</w:t>
        </w:r>
      </w:hyperlink>
    </w:p>
    <w:p w:rsidR="00E40460" w:rsidRDefault="00E404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D2228"/>
          <w:sz w:val="21"/>
          <w:szCs w:val="21"/>
          <w:lang w:eastAsia="bg-BG"/>
        </w:rPr>
      </w:pP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textAlignment w:val="top"/>
      </w:pPr>
      <w:r>
        <w:rPr>
          <w:rStyle w:val="Strong"/>
          <w:rFonts w:eastAsiaTheme="majorEastAsia"/>
          <w:color w:val="555555"/>
          <w:sz w:val="21"/>
          <w:szCs w:val="21"/>
        </w:rPr>
        <w:lastRenderedPageBreak/>
        <w:t xml:space="preserve">10. </w:t>
      </w:r>
      <w:proofErr w:type="spellStart"/>
      <w:r>
        <w:rPr>
          <w:b/>
          <w:bCs/>
          <w:i/>
          <w:color w:val="222222"/>
          <w:sz w:val="21"/>
          <w:szCs w:val="21"/>
        </w:rPr>
        <w:t>Русский</w:t>
      </w:r>
      <w:proofErr w:type="spellEnd"/>
      <w:r>
        <w:rPr>
          <w:b/>
          <w:bCs/>
          <w:i/>
          <w:color w:val="222222"/>
          <w:sz w:val="21"/>
          <w:szCs w:val="21"/>
        </w:rPr>
        <w:t xml:space="preserve"> </w:t>
      </w:r>
      <w:proofErr w:type="spellStart"/>
      <w:r>
        <w:rPr>
          <w:b/>
          <w:bCs/>
          <w:i/>
          <w:color w:val="222222"/>
          <w:sz w:val="21"/>
          <w:szCs w:val="21"/>
        </w:rPr>
        <w:t>язык</w:t>
      </w:r>
      <w:proofErr w:type="spellEnd"/>
      <w:r>
        <w:rPr>
          <w:b/>
          <w:bCs/>
          <w:i/>
          <w:color w:val="222222"/>
          <w:sz w:val="21"/>
          <w:szCs w:val="21"/>
        </w:rPr>
        <w:t xml:space="preserve">, литература, </w:t>
      </w:r>
      <w:proofErr w:type="spellStart"/>
      <w:r>
        <w:rPr>
          <w:b/>
          <w:bCs/>
          <w:i/>
          <w:color w:val="222222"/>
          <w:sz w:val="21"/>
          <w:szCs w:val="21"/>
        </w:rPr>
        <w:t>культура</w:t>
      </w:r>
      <w:proofErr w:type="spellEnd"/>
      <w:r>
        <w:rPr>
          <w:b/>
          <w:bCs/>
          <w:i/>
          <w:color w:val="222222"/>
          <w:sz w:val="21"/>
          <w:szCs w:val="21"/>
        </w:rPr>
        <w:t xml:space="preserve">: диалог с </w:t>
      </w:r>
      <w:proofErr w:type="spellStart"/>
      <w:r>
        <w:rPr>
          <w:b/>
          <w:bCs/>
          <w:i/>
          <w:color w:val="222222"/>
          <w:sz w:val="21"/>
          <w:szCs w:val="21"/>
        </w:rPr>
        <w:t>временем</w:t>
      </w:r>
      <w:proofErr w:type="spellEnd"/>
      <w:r>
        <w:rPr>
          <w:b/>
          <w:bCs/>
          <w:i/>
          <w:color w:val="1D2228"/>
          <w:sz w:val="21"/>
          <w:szCs w:val="21"/>
        </w:rPr>
        <w:t>.</w:t>
      </w: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textAlignment w:val="top"/>
      </w:pPr>
      <w:r>
        <w:rPr>
          <w:rStyle w:val="Strong"/>
          <w:color w:val="555555"/>
          <w:sz w:val="21"/>
          <w:szCs w:val="21"/>
          <w:lang w:val="en-GB"/>
        </w:rPr>
        <w:t>Please send your abstracts for this panel to this address:</w:t>
      </w:r>
      <w:r>
        <w:rPr>
          <w:rStyle w:val="Strong"/>
          <w:rFonts w:eastAsiaTheme="majorEastAsia"/>
          <w:color w:val="555555"/>
          <w:sz w:val="21"/>
          <w:szCs w:val="21"/>
        </w:rPr>
        <w:t xml:space="preserve"> </w:t>
      </w:r>
      <w:hyperlink r:id="rId11" w:tgtFrame="_blank">
        <w:r>
          <w:rPr>
            <w:rStyle w:val="Hyperlink"/>
            <w:bCs/>
            <w:color w:val="000000"/>
            <w:sz w:val="21"/>
            <w:szCs w:val="21"/>
            <w:u w:val="none"/>
            <w:shd w:val="clear" w:color="auto" w:fill="FFFFFF"/>
          </w:rPr>
          <w:t>rus-conf.pu@abv.bg</w:t>
        </w:r>
      </w:hyperlink>
      <w:r>
        <w:rPr>
          <w:rStyle w:val="Hyperlink"/>
          <w:bCs/>
          <w:color w:val="196AD4"/>
          <w:sz w:val="21"/>
          <w:szCs w:val="21"/>
          <w:shd w:val="clear" w:color="auto" w:fill="FFFFFF"/>
        </w:rPr>
        <w:t xml:space="preserve"> </w:t>
      </w:r>
    </w:p>
    <w:p w:rsidR="00E40460" w:rsidRDefault="00E40460">
      <w:pPr>
        <w:pStyle w:val="NormalWeb"/>
        <w:shd w:val="clear" w:color="auto" w:fill="FFFFFF"/>
        <w:spacing w:beforeAutospacing="0" w:after="0" w:afterAutospacing="0" w:line="360" w:lineRule="auto"/>
        <w:textAlignment w:val="top"/>
        <w:rPr>
          <w:bCs/>
          <w:color w:val="196AD4"/>
          <w:sz w:val="21"/>
          <w:szCs w:val="21"/>
          <w:shd w:val="clear" w:color="auto" w:fill="FFFFFF"/>
        </w:rPr>
      </w:pP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textAlignment w:val="top"/>
        <w:rPr>
          <w:sz w:val="21"/>
          <w:szCs w:val="21"/>
        </w:rPr>
      </w:pPr>
      <w:r>
        <w:rPr>
          <w:b/>
          <w:color w:val="222222"/>
          <w:sz w:val="21"/>
          <w:szCs w:val="21"/>
        </w:rPr>
        <w:t>11.</w:t>
      </w:r>
      <w:r>
        <w:rPr>
          <w:color w:val="222222"/>
          <w:sz w:val="21"/>
          <w:szCs w:val="21"/>
        </w:rPr>
        <w:t xml:space="preserve"> </w:t>
      </w:r>
      <w:r>
        <w:rPr>
          <w:b/>
          <w:bCs/>
          <w:i/>
          <w:color w:val="222222"/>
          <w:sz w:val="21"/>
          <w:szCs w:val="21"/>
          <w:lang w:val="en-GB"/>
        </w:rPr>
        <w:t>A Round Table on the Topic “Pre-Revival and Revival Period: Bulgarians and Others, or Balkan Spiritual Bridges”</w:t>
      </w: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</w:pPr>
      <w:r>
        <w:rPr>
          <w:rStyle w:val="Strong"/>
          <w:color w:val="555555"/>
          <w:sz w:val="21"/>
          <w:szCs w:val="21"/>
          <w:lang w:val="en-GB"/>
        </w:rPr>
        <w:t>Please send your abstracts for the round table to this address:</w:t>
      </w:r>
      <w:r>
        <w:rPr>
          <w:rStyle w:val="Strong"/>
          <w:rFonts w:eastAsiaTheme="majorEastAsia"/>
          <w:color w:val="555555"/>
          <w:sz w:val="21"/>
          <w:szCs w:val="21"/>
        </w:rPr>
        <w:t xml:space="preserve"> </w:t>
      </w:r>
      <w:r>
        <w:rPr>
          <w:rStyle w:val="Strong"/>
          <w:rFonts w:eastAsiaTheme="majorEastAsia"/>
          <w:b w:val="0"/>
          <w:color w:val="555555"/>
          <w:sz w:val="21"/>
          <w:szCs w:val="21"/>
        </w:rPr>
        <w:t>dpivanova@uni-plovdiv.bg</w:t>
      </w:r>
    </w:p>
    <w:p w:rsidR="00E40460" w:rsidRDefault="00E40460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  <w:rPr>
          <w:bCs/>
          <w:color w:val="196AD4"/>
          <w:sz w:val="21"/>
          <w:szCs w:val="21"/>
          <w:shd w:val="clear" w:color="auto" w:fill="FFFFFF"/>
          <w:lang w:val="en-US"/>
        </w:rPr>
      </w:pPr>
    </w:p>
    <w:p w:rsidR="00E40460" w:rsidRDefault="00E916D8">
      <w:pPr>
        <w:spacing w:after="0" w:line="360" w:lineRule="auto"/>
        <w:outlineLvl w:val="3"/>
      </w:pP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Working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languages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for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the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conference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are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all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Slavic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languages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,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English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,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German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,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French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,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Spanish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and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Italian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. </w:t>
      </w:r>
    </w:p>
    <w:p w:rsidR="00E40460" w:rsidRDefault="00E916D8">
      <w:pPr>
        <w:spacing w:after="0" w:line="360" w:lineRule="auto"/>
        <w:outlineLvl w:val="3"/>
      </w:pP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Conference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papers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will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be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published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in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the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Faculty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of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Philology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Research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val="en-GB"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Papers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series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.</w:t>
      </w: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</w:pPr>
      <w:proofErr w:type="spellStart"/>
      <w:r>
        <w:rPr>
          <w:rStyle w:val="Emphasis"/>
          <w:color w:val="555555"/>
          <w:sz w:val="21"/>
          <w:szCs w:val="21"/>
        </w:rPr>
        <w:t>The</w:t>
      </w:r>
      <w:proofErr w:type="spellEnd"/>
      <w:r>
        <w:rPr>
          <w:rStyle w:val="Emphasis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color w:val="555555"/>
          <w:sz w:val="21"/>
          <w:szCs w:val="21"/>
        </w:rPr>
        <w:t>edition</w:t>
      </w:r>
      <w:proofErr w:type="spellEnd"/>
      <w:r>
        <w:rPr>
          <w:rStyle w:val="Emphasis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color w:val="555555"/>
          <w:sz w:val="21"/>
          <w:szCs w:val="21"/>
        </w:rPr>
        <w:t>is</w:t>
      </w:r>
      <w:proofErr w:type="spellEnd"/>
      <w:r>
        <w:rPr>
          <w:rStyle w:val="Emphasis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color w:val="555555"/>
          <w:sz w:val="21"/>
          <w:szCs w:val="21"/>
        </w:rPr>
        <w:t>peer-reviewed</w:t>
      </w:r>
      <w:proofErr w:type="spellEnd"/>
      <w:r>
        <w:rPr>
          <w:rStyle w:val="Emphasis"/>
          <w:color w:val="555555"/>
          <w:sz w:val="21"/>
          <w:szCs w:val="21"/>
        </w:rPr>
        <w:t xml:space="preserve">. </w:t>
      </w:r>
      <w:proofErr w:type="spellStart"/>
      <w:r>
        <w:rPr>
          <w:rStyle w:val="Emphasis"/>
          <w:color w:val="555555"/>
          <w:sz w:val="21"/>
          <w:szCs w:val="21"/>
        </w:rPr>
        <w:t>It</w:t>
      </w:r>
      <w:proofErr w:type="spellEnd"/>
      <w:r>
        <w:rPr>
          <w:rStyle w:val="Emphasis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color w:val="555555"/>
          <w:sz w:val="21"/>
          <w:szCs w:val="21"/>
        </w:rPr>
        <w:t>is</w:t>
      </w:r>
      <w:proofErr w:type="spellEnd"/>
      <w:r>
        <w:rPr>
          <w:rStyle w:val="Emphasis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color w:val="555555"/>
          <w:sz w:val="21"/>
          <w:szCs w:val="21"/>
        </w:rPr>
        <w:t>referenced</w:t>
      </w:r>
      <w:proofErr w:type="spellEnd"/>
      <w:r>
        <w:rPr>
          <w:rStyle w:val="Emphasis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in</w:t>
      </w:r>
      <w:proofErr w:type="spellEnd"/>
      <w:r>
        <w:rPr>
          <w:rStyle w:val="Emphasis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Google</w:t>
      </w:r>
      <w:proofErr w:type="spellEnd"/>
      <w:r>
        <w:rPr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Scholar</w:t>
      </w:r>
      <w:proofErr w:type="spellEnd"/>
      <w:r>
        <w:rPr>
          <w:rStyle w:val="Emphasis"/>
          <w:b/>
          <w:bCs/>
          <w:color w:val="555555"/>
          <w:sz w:val="21"/>
          <w:szCs w:val="21"/>
        </w:rPr>
        <w:t>,</w:t>
      </w:r>
      <w:r>
        <w:rPr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b/>
          <w:bCs/>
          <w:color w:val="555555"/>
          <w:sz w:val="21"/>
          <w:szCs w:val="21"/>
        </w:rPr>
        <w:t>WorldCat</w:t>
      </w:r>
      <w:proofErr w:type="spellEnd"/>
      <w:r>
        <w:rPr>
          <w:rStyle w:val="Emphasis"/>
          <w:b/>
          <w:bCs/>
          <w:color w:val="555555"/>
          <w:sz w:val="21"/>
          <w:szCs w:val="21"/>
        </w:rPr>
        <w:t>, CEEOL, COBISS, НАЦИД.</w:t>
      </w: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</w:pPr>
      <w:proofErr w:type="spellStart"/>
      <w:r>
        <w:rPr>
          <w:rStyle w:val="Strong"/>
          <w:color w:val="555555"/>
          <w:sz w:val="21"/>
          <w:szCs w:val="21"/>
        </w:rPr>
        <w:t>The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conference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fee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is</w:t>
      </w:r>
      <w:proofErr w:type="spellEnd"/>
      <w:r>
        <w:rPr>
          <w:rStyle w:val="Strong"/>
          <w:color w:val="555555"/>
          <w:sz w:val="21"/>
          <w:szCs w:val="21"/>
        </w:rPr>
        <w:t xml:space="preserve"> 60 </w:t>
      </w:r>
      <w:proofErr w:type="spellStart"/>
      <w:r>
        <w:rPr>
          <w:rStyle w:val="Strong"/>
          <w:color w:val="555555"/>
          <w:sz w:val="21"/>
          <w:szCs w:val="21"/>
        </w:rPr>
        <w:t>levs</w:t>
      </w:r>
      <w:proofErr w:type="spellEnd"/>
      <w:r>
        <w:rPr>
          <w:rStyle w:val="Strong"/>
          <w:color w:val="555555"/>
          <w:sz w:val="21"/>
          <w:szCs w:val="21"/>
        </w:rPr>
        <w:t xml:space="preserve"> (30 </w:t>
      </w:r>
      <w:proofErr w:type="spellStart"/>
      <w:r>
        <w:rPr>
          <w:rStyle w:val="Strong"/>
          <w:color w:val="555555"/>
          <w:sz w:val="21"/>
          <w:szCs w:val="21"/>
        </w:rPr>
        <w:t>Euros</w:t>
      </w:r>
      <w:proofErr w:type="spellEnd"/>
      <w:r>
        <w:rPr>
          <w:rStyle w:val="Strong"/>
          <w:color w:val="555555"/>
          <w:sz w:val="21"/>
          <w:szCs w:val="21"/>
        </w:rPr>
        <w:t>).</w:t>
      </w:r>
      <w:r>
        <w:rPr>
          <w:rStyle w:val="Strong"/>
          <w:rFonts w:eastAsiaTheme="majorEastAsia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Participants</w:t>
      </w:r>
      <w:proofErr w:type="spellEnd"/>
      <w:r>
        <w:rPr>
          <w:rStyle w:val="Strong"/>
          <w:color w:val="555555"/>
          <w:sz w:val="21"/>
          <w:szCs w:val="21"/>
          <w:lang w:val="en-GB"/>
        </w:rPr>
        <w:t xml:space="preserve">’ </w:t>
      </w:r>
      <w:proofErr w:type="spellStart"/>
      <w:r>
        <w:rPr>
          <w:rStyle w:val="Strong"/>
          <w:color w:val="555555"/>
          <w:sz w:val="21"/>
          <w:szCs w:val="21"/>
        </w:rPr>
        <w:t>expenses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are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to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be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covered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by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the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institution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they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are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affiliated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to</w:t>
      </w:r>
      <w:proofErr w:type="spellEnd"/>
      <w:r>
        <w:rPr>
          <w:rStyle w:val="Strong"/>
          <w:color w:val="555555"/>
          <w:sz w:val="21"/>
          <w:szCs w:val="21"/>
        </w:rPr>
        <w:t xml:space="preserve">. </w:t>
      </w:r>
      <w:proofErr w:type="spellStart"/>
      <w:r>
        <w:rPr>
          <w:rStyle w:val="Strong"/>
          <w:color w:val="555555"/>
          <w:sz w:val="21"/>
          <w:szCs w:val="21"/>
        </w:rPr>
        <w:t>You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can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use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the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following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bank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accounts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for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transferring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the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conference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fees</w:t>
      </w:r>
      <w:proofErr w:type="spellEnd"/>
      <w:r>
        <w:rPr>
          <w:rStyle w:val="Strong"/>
          <w:color w:val="555555"/>
          <w:sz w:val="21"/>
          <w:szCs w:val="21"/>
        </w:rPr>
        <w:t>:</w:t>
      </w:r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</w:pPr>
      <w:r>
        <w:rPr>
          <w:rStyle w:val="Strong"/>
          <w:rFonts w:eastAsiaTheme="majorEastAsia"/>
          <w:color w:val="555555"/>
          <w:sz w:val="21"/>
          <w:szCs w:val="21"/>
        </w:rPr>
        <w:t xml:space="preserve">BG33UNCR75273154632000 – </w:t>
      </w:r>
      <w:proofErr w:type="spellStart"/>
      <w:r>
        <w:rPr>
          <w:rStyle w:val="Strong"/>
          <w:color w:val="555555"/>
          <w:sz w:val="21"/>
          <w:szCs w:val="21"/>
        </w:rPr>
        <w:t>in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Bulgarian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levs</w:t>
      </w:r>
      <w:proofErr w:type="spellEnd"/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</w:pPr>
      <w:r>
        <w:rPr>
          <w:rStyle w:val="Strong"/>
          <w:rFonts w:eastAsiaTheme="majorEastAsia"/>
          <w:color w:val="555555"/>
          <w:sz w:val="21"/>
          <w:szCs w:val="21"/>
        </w:rPr>
        <w:t xml:space="preserve">BG68UNCR75273454632000 – </w:t>
      </w:r>
      <w:proofErr w:type="spellStart"/>
      <w:r>
        <w:rPr>
          <w:rStyle w:val="Strong"/>
          <w:color w:val="555555"/>
          <w:sz w:val="21"/>
          <w:szCs w:val="21"/>
        </w:rPr>
        <w:t>in</w:t>
      </w:r>
      <w:proofErr w:type="spellEnd"/>
      <w:r>
        <w:rPr>
          <w:rStyle w:val="Strong"/>
          <w:color w:val="555555"/>
          <w:sz w:val="21"/>
          <w:szCs w:val="21"/>
        </w:rPr>
        <w:t xml:space="preserve"> </w:t>
      </w:r>
      <w:proofErr w:type="spellStart"/>
      <w:r>
        <w:rPr>
          <w:rStyle w:val="Strong"/>
          <w:color w:val="555555"/>
          <w:sz w:val="21"/>
          <w:szCs w:val="21"/>
        </w:rPr>
        <w:t>Euro</w:t>
      </w:r>
      <w:proofErr w:type="spellEnd"/>
    </w:p>
    <w:p w:rsidR="00E40460" w:rsidRDefault="00E916D8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</w:pPr>
      <w:r>
        <w:rPr>
          <w:rStyle w:val="Strong"/>
          <w:rFonts w:eastAsiaTheme="majorEastAsia"/>
          <w:color w:val="555555"/>
          <w:sz w:val="21"/>
          <w:szCs w:val="21"/>
        </w:rPr>
        <w:t>BIC: UNCRBGSF</w:t>
      </w:r>
    </w:p>
    <w:p w:rsidR="00E40460" w:rsidRDefault="00E916D8">
      <w:pPr>
        <w:spacing w:after="0" w:line="360" w:lineRule="auto"/>
        <w:outlineLvl w:val="3"/>
      </w:pP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Reason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for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sending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the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money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: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Paisii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Readings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2024</w:t>
      </w:r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val="en-GB" w:eastAsia="bg-BG"/>
        </w:rPr>
        <w:t xml:space="preserve"> and</w:t>
      </w:r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the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name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of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the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conference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participant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val="en-GB" w:eastAsia="bg-BG"/>
        </w:rPr>
        <w:t>.</w:t>
      </w:r>
    </w:p>
    <w:p w:rsidR="00E40460" w:rsidRDefault="00E916D8">
      <w:pPr>
        <w:spacing w:after="0" w:line="360" w:lineRule="auto"/>
        <w:outlineLvl w:val="3"/>
      </w:pP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Please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include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the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name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of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the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conference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participant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on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whose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behalf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the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payment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is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made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val="en-GB" w:eastAsia="bg-BG"/>
        </w:rPr>
        <w:t>!</w:t>
      </w:r>
    </w:p>
    <w:p w:rsidR="00E40460" w:rsidRDefault="00E916D8">
      <w:pPr>
        <w:spacing w:after="0" w:line="360" w:lineRule="auto"/>
        <w:outlineLvl w:val="3"/>
      </w:pP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We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recommend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that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participants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pay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their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fees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at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registration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on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the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first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day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of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the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conference</w:t>
      </w:r>
      <w:proofErr w:type="spellEnd"/>
      <w:r>
        <w:rPr>
          <w:rStyle w:val="Strong"/>
          <w:rFonts w:ascii="Times New Roman" w:eastAsia="Times New Roman" w:hAnsi="Times New Roman" w:cs="Times New Roman"/>
          <w:color w:val="555555"/>
          <w:sz w:val="21"/>
          <w:szCs w:val="21"/>
          <w:lang w:eastAsia="bg-BG"/>
        </w:rPr>
        <w:t>.</w:t>
      </w:r>
    </w:p>
    <w:p w:rsidR="00E40460" w:rsidRDefault="00E40460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  <w:rPr>
          <w:color w:val="555555"/>
          <w:sz w:val="21"/>
          <w:szCs w:val="21"/>
        </w:rPr>
      </w:pPr>
    </w:p>
    <w:p w:rsidR="00E40460" w:rsidRPr="00E916D8" w:rsidRDefault="00B92BA1">
      <w:pPr>
        <w:pStyle w:val="NormalWeb"/>
        <w:shd w:val="clear" w:color="auto" w:fill="FFFFFF"/>
        <w:spacing w:beforeAutospacing="0" w:after="0" w:afterAutospacing="0" w:line="360" w:lineRule="auto"/>
        <w:jc w:val="both"/>
        <w:textAlignment w:val="top"/>
        <w:rPr>
          <w:sz w:val="21"/>
          <w:szCs w:val="21"/>
        </w:rPr>
      </w:pPr>
      <w:hyperlink r:id="rId12" w:history="1">
        <w:r w:rsidR="00E916D8" w:rsidRPr="00B92BA1">
          <w:rPr>
            <w:rStyle w:val="Hyperlink"/>
            <w:rFonts w:eastAsiaTheme="majorEastAsia"/>
            <w:sz w:val="21"/>
            <w:szCs w:val="21"/>
          </w:rPr>
          <w:t>REGISTRATION FORM</w:t>
        </w:r>
      </w:hyperlink>
      <w:bookmarkStart w:id="0" w:name="_GoBack"/>
      <w:bookmarkEnd w:id="0"/>
    </w:p>
    <w:sectPr w:rsidR="00E40460" w:rsidRPr="00E916D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60"/>
    <w:rsid w:val="00B92BA1"/>
    <w:rsid w:val="00E40460"/>
    <w:rsid w:val="00E9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5E385-D24A-4FDC-ABF0-D61FE09B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0FA9"/>
    <w:rPr>
      <w:b/>
      <w:bCs/>
    </w:rPr>
  </w:style>
  <w:style w:type="character" w:styleId="Emphasis">
    <w:name w:val="Emphasis"/>
    <w:basedOn w:val="DefaultParagraphFont"/>
    <w:uiPriority w:val="20"/>
    <w:qFormat/>
    <w:rsid w:val="00BC0F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C0FA9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PingFang SC" w:hAnsi="Times New Roman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 Unicode MS"/>
    </w:rPr>
  </w:style>
  <w:style w:type="paragraph" w:styleId="NormalWeb">
    <w:name w:val="Normal (Web)"/>
    <w:basedOn w:val="Normal"/>
    <w:uiPriority w:val="99"/>
    <w:unhideWhenUsed/>
    <w:qFormat/>
    <w:rsid w:val="00BC0F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_nedeltcheva@uni-plovdiv.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shta.uni-plovdiv.bg/owa/redir.aspx?C=3dad8a84faf64102a9a8d06a19ca0044&amp;URL=mailto%3Astanislava_drajeva%40abv.bg" TargetMode="External"/><Relationship Id="rId12" Type="http://schemas.openxmlformats.org/officeDocument/2006/relationships/hyperlink" Target="https://slovo.uni-plovdiv.bg/wp-content/uploads/2024/05/formulyar_za_uchastie_Paisievi_cheteniya_2024_BG_EN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_nedeltcheva@uni-plovdiv.bg" TargetMode="External"/><Relationship Id="rId11" Type="http://schemas.openxmlformats.org/officeDocument/2006/relationships/hyperlink" Target="mailto:rus-conf.pu@abv.bg" TargetMode="External"/><Relationship Id="rId5" Type="http://schemas.openxmlformats.org/officeDocument/2006/relationships/hyperlink" Target="mailto:vidralska@gmail.com" TargetMode="External"/><Relationship Id="rId10" Type="http://schemas.openxmlformats.org/officeDocument/2006/relationships/hyperlink" Target="mailto:z_nedeltcheva@uni-plovdiv.bg" TargetMode="External"/><Relationship Id="rId4" Type="http://schemas.openxmlformats.org/officeDocument/2006/relationships/hyperlink" Target="mailto:saw1wal@gmail.com" TargetMode="External"/><Relationship Id="rId9" Type="http://schemas.openxmlformats.org/officeDocument/2006/relationships/hyperlink" Target="mailto:v_nenkova@uni-plovdi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ghzUser</dc:creator>
  <dc:description/>
  <cp:lastModifiedBy>User</cp:lastModifiedBy>
  <cp:revision>12</cp:revision>
  <dcterms:created xsi:type="dcterms:W3CDTF">2024-05-23T06:37:00Z</dcterms:created>
  <dcterms:modified xsi:type="dcterms:W3CDTF">2024-05-31T11:42:00Z</dcterms:modified>
  <dc:language>en-US</dc:language>
</cp:coreProperties>
</file>