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48F1" w14:textId="77777777" w:rsidR="006D2FE1" w:rsidRDefault="006D2FE1" w:rsidP="006D2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6B76F20C" wp14:editId="3AFDC936">
            <wp:extent cx="4097436" cy="36000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743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32A2E" w14:textId="77777777" w:rsidR="006D2FE1" w:rsidRDefault="006D2FE1" w:rsidP="006D2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724E8">
        <w:rPr>
          <w:rFonts w:ascii="Times New Roman" w:hAnsi="Times New Roman"/>
          <w:b/>
          <w:sz w:val="24"/>
          <w:szCs w:val="24"/>
        </w:rPr>
        <w:t>ПРИГЛАШЕНИЕ</w:t>
      </w:r>
    </w:p>
    <w:p w14:paraId="2D55FE61" w14:textId="77777777" w:rsidR="006D2FE1" w:rsidRPr="00A724E8" w:rsidRDefault="006D2FE1" w:rsidP="006D2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70C96A5" w14:textId="77777777" w:rsidR="006D2FE1" w:rsidRPr="00A724E8" w:rsidRDefault="006D2FE1" w:rsidP="006D2F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hAnsi="Times New Roman"/>
          <w:sz w:val="24"/>
          <w:szCs w:val="24"/>
        </w:rPr>
        <w:t>Уважаемые коллеги,</w:t>
      </w:r>
    </w:p>
    <w:p w14:paraId="18FC15C1" w14:textId="77777777" w:rsidR="006D2FE1" w:rsidRPr="00A724E8" w:rsidRDefault="006D2FE1" w:rsidP="006D2FE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724E8">
        <w:rPr>
          <w:rFonts w:ascii="Times New Roman" w:hAnsi="Times New Roman"/>
          <w:sz w:val="24"/>
          <w:szCs w:val="24"/>
        </w:rPr>
        <w:t>Приглашаем Вас принять участие в</w:t>
      </w:r>
    </w:p>
    <w:p w14:paraId="19DB507A" w14:textId="77777777" w:rsidR="006D2FE1" w:rsidRPr="00A724E8" w:rsidRDefault="006D2FE1" w:rsidP="006D2F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МЕЖДУНАРОДНОЙ НАУЧНОЙ КОНФЕРЕНЦИИ</w:t>
      </w:r>
    </w:p>
    <w:p w14:paraId="0DAB171D" w14:textId="77777777" w:rsidR="006D2FE1" w:rsidRPr="00A724E8" w:rsidRDefault="006D2FE1" w:rsidP="006D2FE1">
      <w:pPr>
        <w:spacing w:after="0" w:line="36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ПАИСИЕВСКИЕ ЧТЕНИЯ 2026</w:t>
      </w:r>
    </w:p>
    <w:p w14:paraId="77A26F40" w14:textId="77777777" w:rsidR="006D2FE1" w:rsidRPr="00A724E8" w:rsidRDefault="006D2FE1" w:rsidP="006D2FE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Научный форум состоится </w:t>
      </w:r>
      <w:r>
        <w:rPr>
          <w:rFonts w:ascii="Times New Roman" w:hAnsi="Times New Roman"/>
          <w:b/>
          <w:sz w:val="24"/>
          <w:szCs w:val="24"/>
          <w:u w:val="single"/>
        </w:rPr>
        <w:t>5 – 7</w:t>
      </w:r>
      <w:r w:rsidRPr="00A724E8">
        <w:rPr>
          <w:rFonts w:ascii="Times New Roman" w:hAnsi="Times New Roman"/>
          <w:b/>
          <w:sz w:val="24"/>
          <w:szCs w:val="24"/>
          <w:u w:val="single"/>
        </w:rPr>
        <w:t xml:space="preserve"> ноября 2025 года</w:t>
      </w:r>
      <w:r w:rsidRPr="00A724E8">
        <w:rPr>
          <w:rFonts w:ascii="Times New Roman" w:hAnsi="Times New Roman"/>
          <w:sz w:val="24"/>
          <w:szCs w:val="24"/>
        </w:rPr>
        <w:t xml:space="preserve"> </w:t>
      </w:r>
    </w:p>
    <w:p w14:paraId="2D92E18A" w14:textId="77777777" w:rsidR="006D2FE1" w:rsidRPr="00A724E8" w:rsidRDefault="006D2FE1" w:rsidP="006D2F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4E8">
        <w:rPr>
          <w:rFonts w:ascii="Times New Roman" w:hAnsi="Times New Roman"/>
          <w:b/>
          <w:sz w:val="24"/>
          <w:szCs w:val="24"/>
        </w:rPr>
        <w:t xml:space="preserve">Заявки на Ваше участие отправляйте  до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>14 сентября 2026</w:t>
      </w:r>
      <w:r w:rsidRPr="00A724E8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 w:rsidRPr="00A724E8">
        <w:rPr>
          <w:rFonts w:ascii="Times New Roman" w:hAnsi="Times New Roman"/>
          <w:b/>
          <w:sz w:val="24"/>
          <w:szCs w:val="24"/>
        </w:rPr>
        <w:t>. на адреса электронной почты, указанные в каждой секции.</w:t>
      </w:r>
    </w:p>
    <w:p w14:paraId="76E32533" w14:textId="77777777" w:rsidR="006D2FE1" w:rsidRPr="00A724E8" w:rsidRDefault="006D2FE1" w:rsidP="006D2FE1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3170CF8" w14:textId="77777777" w:rsidR="006D2FE1" w:rsidRPr="00A724E8" w:rsidRDefault="006D2FE1" w:rsidP="006D2F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724E8">
        <w:rPr>
          <w:rFonts w:ascii="Times New Roman" w:hAnsi="Times New Roman"/>
          <w:sz w:val="24"/>
          <w:szCs w:val="24"/>
        </w:rPr>
        <w:t xml:space="preserve">В рамках конференции предусмотрены следующие научные секции: </w:t>
      </w:r>
    </w:p>
    <w:p w14:paraId="265927E3" w14:textId="77777777" w:rsidR="006D2FE1" w:rsidRPr="00A724E8" w:rsidRDefault="006D2FE1" w:rsidP="006D2F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5C063C" w14:textId="77777777" w:rsidR="006D2FE1" w:rsidRPr="00A724E8" w:rsidRDefault="006D2FE1" w:rsidP="006D2FE1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C2EA8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A724E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BC2EA8">
        <w:rPr>
          <w:rFonts w:ascii="Times New Roman" w:hAnsi="Times New Roman"/>
          <w:b/>
          <w:i/>
          <w:color w:val="000000" w:themeColor="text1"/>
          <w:sz w:val="24"/>
          <w:szCs w:val="24"/>
        </w:rPr>
        <w:t>Метаморфозы лаконичного – малые литературные жанры</w:t>
      </w:r>
    </w:p>
    <w:p w14:paraId="7668034F" w14:textId="77777777" w:rsidR="006D2FE1" w:rsidRDefault="006D2FE1" w:rsidP="006D2F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201873101"/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bookmarkEnd w:id="0"/>
      <w:r w:rsidRPr="00A724E8">
        <w:rPr>
          <w:rFonts w:ascii="Times New Roman" w:hAnsi="Times New Roman"/>
          <w:sz w:val="24"/>
          <w:szCs w:val="24"/>
        </w:rPr>
        <w:t xml:space="preserve">: </w:t>
      </w:r>
      <w:r w:rsidRPr="00BC2EA8">
        <w:rPr>
          <w:rFonts w:ascii="Times New Roman" w:hAnsi="Times New Roman"/>
          <w:sz w:val="24"/>
          <w:szCs w:val="24"/>
        </w:rPr>
        <w:t>pch2026-lit@abv.bg</w:t>
      </w:r>
    </w:p>
    <w:p w14:paraId="0F53F3E6" w14:textId="77777777" w:rsidR="006D2FE1" w:rsidRPr="006D2FE1" w:rsidRDefault="006D2FE1" w:rsidP="006D2FE1">
      <w:pPr>
        <w:spacing w:after="0" w:line="360" w:lineRule="auto"/>
        <w:jc w:val="both"/>
        <w:rPr>
          <w:rStyle w:val="Hyperlink"/>
          <w:rFonts w:ascii="Times New Roman" w:hAnsi="Times New Roman"/>
          <w:sz w:val="12"/>
          <w:szCs w:val="12"/>
          <w:lang w:val="en-US"/>
        </w:rPr>
      </w:pPr>
    </w:p>
    <w:p w14:paraId="22C07E52" w14:textId="77777777" w:rsidR="006D2FE1" w:rsidRPr="003D143C" w:rsidRDefault="006D2FE1" w:rsidP="006D2FE1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none"/>
          <w:lang w:eastAsia="bg-BG"/>
        </w:rPr>
      </w:pPr>
      <w:r w:rsidRPr="003D143C">
        <w:rPr>
          <w:rStyle w:val="Hyperlink"/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none"/>
          <w:lang w:eastAsia="bg-BG"/>
        </w:rPr>
        <w:t>2.</w:t>
      </w:r>
      <w:r w:rsidRPr="003D143C">
        <w:rPr>
          <w:rStyle w:val="Hyperlink"/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none"/>
          <w:lang w:eastAsia="bg-BG"/>
        </w:rPr>
        <w:t xml:space="preserve"> Славянские языки, литературы, культуры </w:t>
      </w:r>
    </w:p>
    <w:p w14:paraId="4DBAD95E" w14:textId="77777777" w:rsidR="006D2FE1" w:rsidRDefault="006D2FE1" w:rsidP="006D2F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Hlk201873640"/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Fonts w:ascii="Times New Roman" w:hAnsi="Times New Roman"/>
          <w:sz w:val="24"/>
          <w:szCs w:val="24"/>
        </w:rPr>
        <w:t xml:space="preserve">: </w:t>
      </w:r>
      <w:bookmarkEnd w:id="1"/>
      <w:r w:rsidRPr="00BC2EA8">
        <w:rPr>
          <w:rFonts w:ascii="Times New Roman" w:hAnsi="Times New Roman"/>
          <w:sz w:val="24"/>
          <w:szCs w:val="24"/>
        </w:rPr>
        <w:t>pchetenia.slav@gmail.com</w:t>
      </w:r>
    </w:p>
    <w:p w14:paraId="1431D33A" w14:textId="77777777" w:rsidR="006D2FE1" w:rsidRPr="006D2FE1" w:rsidRDefault="006D2FE1" w:rsidP="006D2FE1">
      <w:pPr>
        <w:spacing w:after="0" w:line="360" w:lineRule="auto"/>
        <w:jc w:val="both"/>
        <w:rPr>
          <w:rStyle w:val="Hyperlink"/>
          <w:rFonts w:ascii="Times New Roman" w:hAnsi="Times New Roman"/>
          <w:b/>
          <w:color w:val="auto"/>
          <w:sz w:val="12"/>
          <w:szCs w:val="12"/>
          <w:shd w:val="clear" w:color="auto" w:fill="FFFFFF"/>
          <w:lang w:val="en-US"/>
        </w:rPr>
      </w:pPr>
    </w:p>
    <w:p w14:paraId="56811702" w14:textId="77777777" w:rsidR="006D2FE1" w:rsidRPr="00BC2EA8" w:rsidRDefault="006D2FE1" w:rsidP="006D2FE1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 w:rsidRPr="006D2FE1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t>3.</w:t>
      </w:r>
      <w:r w:rsidRPr="006D2FE1">
        <w:rPr>
          <w:rStyle w:val="Hyperlink"/>
          <w:rFonts w:ascii="Times New Roman" w:hAnsi="Times New Roman"/>
          <w:b/>
          <w:i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BC2EA8">
        <w:rPr>
          <w:rStyle w:val="Hyperlink"/>
          <w:rFonts w:ascii="Times New Roman" w:hAnsi="Times New Roman"/>
          <w:b/>
          <w:i/>
          <w:color w:val="auto"/>
          <w:sz w:val="24"/>
          <w:szCs w:val="24"/>
          <w:u w:val="none"/>
          <w:shd w:val="clear" w:color="auto" w:fill="FFFFFF"/>
        </w:rPr>
        <w:t>English as/and the unbearable lightness of being: language, literature, culture, translation</w:t>
      </w:r>
    </w:p>
    <w:p w14:paraId="315C97BF" w14:textId="77777777" w:rsidR="006D2FE1" w:rsidRPr="00A724E8" w:rsidRDefault="006D2FE1" w:rsidP="006D2FE1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Pr="00A724E8">
        <w:rPr>
          <w:rFonts w:ascii="Times New Roman" w:hAnsi="Times New Roman"/>
          <w:sz w:val="24"/>
          <w:szCs w:val="24"/>
        </w:rPr>
        <w:t>bozhidara_boneva@uni-plovdiv.bg</w:t>
      </w:r>
    </w:p>
    <w:p w14:paraId="48364311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12"/>
          <w:szCs w:val="12"/>
          <w:lang w:eastAsia="bg-BG"/>
        </w:rPr>
      </w:pPr>
    </w:p>
    <w:p w14:paraId="64B7C45B" w14:textId="77777777" w:rsidR="006D2FE1" w:rsidRPr="00A724E8" w:rsidRDefault="006D2FE1" w:rsidP="006D2FE1">
      <w:pPr>
        <w:pStyle w:val="NormalWeb"/>
        <w:shd w:val="clear" w:color="auto" w:fill="FFFFFF"/>
        <w:spacing w:before="0" w:after="0" w:line="360" w:lineRule="auto"/>
        <w:jc w:val="both"/>
        <w:textAlignment w:val="top"/>
        <w:rPr>
          <w:color w:val="555555"/>
        </w:rPr>
      </w:pPr>
      <w:r w:rsidRPr="006D2FE1">
        <w:rPr>
          <w:rStyle w:val="Hyperlink"/>
          <w:rFonts w:eastAsiaTheme="majorEastAsia"/>
          <w:b/>
          <w:bCs/>
          <w:color w:val="000000" w:themeColor="text1"/>
          <w:u w:val="none"/>
        </w:rPr>
        <w:t>4.</w:t>
      </w:r>
      <w:r w:rsidRPr="006D2FE1">
        <w:rPr>
          <w:rStyle w:val="Hyperlink"/>
          <w:rFonts w:eastAsiaTheme="majorEastAsia"/>
          <w:b/>
          <w:bCs/>
          <w:i/>
          <w:color w:val="000000" w:themeColor="text1"/>
          <w:u w:val="none"/>
        </w:rPr>
        <w:t xml:space="preserve"> </w:t>
      </w:r>
      <w:r w:rsidRPr="00A724E8">
        <w:rPr>
          <w:b/>
          <w:i/>
          <w:color w:val="1D2228"/>
          <w:shd w:val="clear" w:color="auto" w:fill="FFFFFF"/>
        </w:rPr>
        <w:t>Балканы – языки и культуры</w:t>
      </w:r>
    </w:p>
    <w:p w14:paraId="78F4C773" w14:textId="77777777" w:rsidR="006D2FE1" w:rsidRPr="00A724E8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Pr="00BC2EA8">
        <w:rPr>
          <w:rFonts w:ascii="Times New Roman" w:eastAsia="Times New Roman" w:hAnsi="Times New Roman"/>
          <w:sz w:val="24"/>
          <w:szCs w:val="24"/>
        </w:rPr>
        <w:t>s_valchanova@uni-plovdiv.bg</w:t>
      </w:r>
    </w:p>
    <w:p w14:paraId="6194724C" w14:textId="77777777" w:rsidR="006D2FE1" w:rsidRPr="006D2FE1" w:rsidRDefault="006D2FE1" w:rsidP="006D2FE1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Cs/>
          <w:sz w:val="12"/>
          <w:szCs w:val="12"/>
          <w:lang w:eastAsia="bg-BG"/>
        </w:rPr>
      </w:pPr>
    </w:p>
    <w:p w14:paraId="16F1C0A1" w14:textId="77777777" w:rsidR="006D2FE1" w:rsidRPr="00A724E8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 w:rsidRPr="006D2FE1">
        <w:rPr>
          <w:rStyle w:val="Hyperlink"/>
          <w:rFonts w:ascii="Times New Roman" w:eastAsia="Times New Roman" w:hAnsi="Times New Roman"/>
          <w:b/>
          <w:color w:val="000000" w:themeColor="text1"/>
          <w:sz w:val="24"/>
          <w:szCs w:val="24"/>
          <w:u w:val="none"/>
          <w:lang w:eastAsia="bg-BG"/>
        </w:rPr>
        <w:lastRenderedPageBreak/>
        <w:t>5.</w:t>
      </w:r>
      <w:r w:rsidRPr="00A72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24E8">
        <w:rPr>
          <w:rFonts w:ascii="Times New Roman" w:eastAsia="Times New Roman" w:hAnsi="Times New Roman"/>
          <w:b/>
          <w:i/>
          <w:sz w:val="24"/>
          <w:szCs w:val="24"/>
        </w:rPr>
        <w:t xml:space="preserve">Актуальные тенденции в развитии современного болгарского языка </w:t>
      </w:r>
    </w:p>
    <w:p w14:paraId="53778CFF" w14:textId="77777777" w:rsidR="006D2FE1" w:rsidRPr="00A724E8" w:rsidRDefault="006D2FE1" w:rsidP="006D2FE1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Pr="00A724E8">
        <w:rPr>
          <w:rFonts w:ascii="Times New Roman" w:hAnsi="Times New Roman"/>
          <w:sz w:val="24"/>
          <w:szCs w:val="24"/>
        </w:rPr>
        <w:t>vidralska@gmail.com</w:t>
      </w:r>
    </w:p>
    <w:p w14:paraId="2C68E86E" w14:textId="77777777" w:rsidR="006D2FE1" w:rsidRPr="006D2FE1" w:rsidRDefault="006D2FE1" w:rsidP="006D2FE1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Cs/>
          <w:sz w:val="12"/>
          <w:szCs w:val="12"/>
          <w:lang w:eastAsia="bg-BG"/>
        </w:rPr>
      </w:pPr>
    </w:p>
    <w:p w14:paraId="4FA99CFA" w14:textId="77777777" w:rsidR="006D2FE1" w:rsidRPr="00A724E8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6. </w:t>
      </w:r>
      <w:r w:rsidRPr="00A724E8">
        <w:rPr>
          <w:rStyle w:val="Strong"/>
          <w:rFonts w:ascii="Times New Roman" w:eastAsiaTheme="majorEastAsia" w:hAnsi="Times New Roman"/>
          <w:i/>
          <w:iCs/>
          <w:sz w:val="24"/>
          <w:szCs w:val="24"/>
          <w:lang w:eastAsia="bg-BG"/>
        </w:rPr>
        <w:t>Langue, littérature, communication interculturelle</w:t>
      </w:r>
    </w:p>
    <w:p w14:paraId="38F7F491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b w:val="0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Pr="006D2FE1">
        <w:rPr>
          <w:rStyle w:val="Strong"/>
          <w:rFonts w:ascii="Times New Roman" w:eastAsiaTheme="majorEastAsia" w:hAnsi="Times New Roman"/>
          <w:b w:val="0"/>
          <w:sz w:val="24"/>
          <w:szCs w:val="24"/>
          <w:lang w:eastAsia="bg-BG"/>
        </w:rPr>
        <w:t>z_nedeltcheva@uni-plovdiv.bg</w:t>
      </w:r>
    </w:p>
    <w:p w14:paraId="1B6E3F09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12"/>
          <w:szCs w:val="12"/>
          <w:lang w:eastAsia="bg-BG"/>
        </w:rPr>
      </w:pPr>
    </w:p>
    <w:p w14:paraId="6F75065F" w14:textId="77777777" w:rsidR="006D2FE1" w:rsidRPr="00A724E8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7.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Sprache, Literatur, interkulturelle Kommunikation</w:t>
      </w:r>
    </w:p>
    <w:p w14:paraId="77825D00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b w:val="0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Pr="006D2FE1">
        <w:rPr>
          <w:rStyle w:val="Strong"/>
          <w:rFonts w:ascii="Times New Roman" w:eastAsiaTheme="majorEastAsia" w:hAnsi="Times New Roman"/>
          <w:b w:val="0"/>
          <w:sz w:val="24"/>
          <w:szCs w:val="24"/>
          <w:lang w:eastAsia="bg-BG"/>
        </w:rPr>
        <w:t>stanislava_ilieva@uni-plovdiv.bg</w:t>
      </w:r>
    </w:p>
    <w:p w14:paraId="5F36B7D1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12"/>
          <w:szCs w:val="12"/>
          <w:lang w:eastAsia="bg-BG"/>
        </w:rPr>
      </w:pPr>
    </w:p>
    <w:p w14:paraId="5136BFA4" w14:textId="77777777" w:rsidR="006D2FE1" w:rsidRPr="00A724E8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>8.</w:t>
      </w:r>
      <w:r w:rsidRPr="00A724E8">
        <w:rPr>
          <w:rStyle w:val="Strong"/>
          <w:rFonts w:ascii="Times New Roman" w:eastAsiaTheme="majorEastAsia" w:hAnsi="Times New Roman"/>
          <w:sz w:val="24"/>
          <w:szCs w:val="24"/>
          <w:lang w:val="ru-RU" w:eastAsia="bg-BG"/>
        </w:rPr>
        <w:t xml:space="preserve">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Lengua, literatura y comunicación intercultural</w:t>
      </w:r>
    </w:p>
    <w:p w14:paraId="3C62D3F0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b w:val="0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Pr="006D2FE1">
        <w:rPr>
          <w:rStyle w:val="Strong"/>
          <w:rFonts w:ascii="Times New Roman" w:eastAsiaTheme="majorEastAsia" w:hAnsi="Times New Roman"/>
          <w:b w:val="0"/>
          <w:sz w:val="24"/>
          <w:szCs w:val="24"/>
          <w:lang w:eastAsia="bg-BG"/>
        </w:rPr>
        <w:t>v_nenkova@uni-plovdiv.bg</w:t>
      </w:r>
    </w:p>
    <w:p w14:paraId="36698477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12"/>
          <w:szCs w:val="12"/>
          <w:lang w:eastAsia="bg-BG"/>
        </w:rPr>
      </w:pPr>
    </w:p>
    <w:p w14:paraId="090BA0C0" w14:textId="77777777" w:rsidR="006D2FE1" w:rsidRPr="00A724E8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9.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Lingua, letteratura e comunicazione interculturale</w:t>
      </w:r>
    </w:p>
    <w:p w14:paraId="1E229F39" w14:textId="77777777" w:rsidR="006D2FE1" w:rsidRPr="006D2FE1" w:rsidRDefault="006D2FE1" w:rsidP="006D2FE1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b w:val="0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Pr="006D2FE1">
        <w:rPr>
          <w:rStyle w:val="Strong"/>
          <w:rFonts w:ascii="Times New Roman" w:eastAsiaTheme="majorEastAsia" w:hAnsi="Times New Roman"/>
          <w:b w:val="0"/>
          <w:sz w:val="24"/>
          <w:szCs w:val="24"/>
          <w:lang w:eastAsia="bg-BG"/>
        </w:rPr>
        <w:t>z_nedeltcheva@uni-plovdiv.bg</w:t>
      </w:r>
    </w:p>
    <w:p w14:paraId="31430D66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12"/>
          <w:szCs w:val="12"/>
          <w:lang w:eastAsia="bg-BG"/>
        </w:rPr>
      </w:pPr>
    </w:p>
    <w:p w14:paraId="7465C4AA" w14:textId="77777777" w:rsidR="006D2FE1" w:rsidRPr="00A724E8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10. </w:t>
      </w:r>
      <w:r w:rsidRPr="00A724E8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Русский язык, литература, культура: диалог с временем </w:t>
      </w:r>
    </w:p>
    <w:p w14:paraId="7F3699F3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Заявки на эту секцию отправляйте на адрес электронной почты: </w:t>
      </w:r>
      <w:hyperlink r:id="rId5" w:history="1">
        <w:r w:rsidRPr="006D2FE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bg-BG"/>
          </w:rPr>
          <w:t>rus-conf.pu@abv.bg</w:t>
        </w:r>
      </w:hyperlink>
    </w:p>
    <w:p w14:paraId="6CBD0A91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Style w:val="Hyperlink"/>
          <w:rFonts w:ascii="Times New Roman" w:eastAsia="Times New Roman" w:hAnsi="Times New Roman"/>
          <w:sz w:val="12"/>
          <w:szCs w:val="12"/>
          <w:lang w:eastAsia="bg-BG"/>
        </w:rPr>
      </w:pPr>
    </w:p>
    <w:p w14:paraId="2B4B504B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2EA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>11.</w:t>
      </w:r>
      <w:r w:rsidRPr="00BC2EA8">
        <w:rPr>
          <w:rStyle w:val="Hyperlink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D143C" w:rsidRPr="003D143C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>“</w:t>
      </w:r>
      <w:proofErr w:type="spellStart"/>
      <w:r w:rsidRPr="00BC2EA8">
        <w:rPr>
          <w:rStyle w:val="Hyperlink"/>
          <w:rFonts w:ascii="MS Mincho" w:eastAsia="MS Mincho" w:hAnsi="MS Mincho" w:cs="MS Mincho" w:hint="eastAsia"/>
          <w:b/>
          <w:bCs/>
          <w:i/>
          <w:color w:val="auto"/>
          <w:sz w:val="24"/>
          <w:szCs w:val="24"/>
          <w:u w:val="none"/>
          <w:shd w:val="clear" w:color="auto" w:fill="FFFFFF"/>
        </w:rPr>
        <w:t>中文</w:t>
      </w:r>
      <w:proofErr w:type="spellEnd"/>
      <w:r w:rsidRPr="00BC2EA8">
        <w:rPr>
          <w:rStyle w:val="Hyperlink"/>
          <w:rFonts w:ascii="Times New Roman" w:eastAsia="Times New Roman" w:hAnsi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  <w:t>+”</w:t>
      </w:r>
      <w:proofErr w:type="spellStart"/>
      <w:r w:rsidRPr="00BC2EA8">
        <w:rPr>
          <w:rStyle w:val="Hyperlink"/>
          <w:rFonts w:ascii="PMingLiU" w:eastAsia="PMingLiU" w:hAnsi="PMingLiU" w:cs="PMingLiU" w:hint="eastAsia"/>
          <w:b/>
          <w:bCs/>
          <w:i/>
          <w:color w:val="auto"/>
          <w:sz w:val="24"/>
          <w:szCs w:val="24"/>
          <w:u w:val="none"/>
          <w:shd w:val="clear" w:color="auto" w:fill="FFFFFF"/>
        </w:rPr>
        <w:t>视角下的国际中文教育的未来发展趋势</w:t>
      </w:r>
      <w:proofErr w:type="spellEnd"/>
      <w:r w:rsidRPr="00BC2EA8">
        <w:rPr>
          <w:rStyle w:val="Hyperlink"/>
          <w:b/>
          <w:bCs/>
          <w:i/>
          <w:sz w:val="24"/>
          <w:szCs w:val="24"/>
          <w:u w:val="none"/>
          <w:shd w:val="clear" w:color="auto" w:fill="FFFFFF"/>
        </w:rPr>
        <w:t xml:space="preserve"> </w:t>
      </w:r>
      <w:r w:rsidRPr="00BC2EA8">
        <w:rPr>
          <w:rStyle w:val="Hyperlink"/>
          <w:rFonts w:ascii="Times New Roman" w:hAnsi="Times New Roman"/>
          <w:b/>
          <w:bCs/>
          <w:i/>
          <w:sz w:val="24"/>
          <w:szCs w:val="24"/>
          <w:u w:val="none"/>
          <w:shd w:val="clear" w:color="auto" w:fill="FFFFFF"/>
        </w:rPr>
        <w:t>(</w:t>
      </w:r>
      <w:r w:rsidRPr="00BC2EA8">
        <w:rPr>
          <w:rStyle w:val="Hyperlink"/>
          <w:rFonts w:ascii="Times New Roman" w:eastAsia="Times New Roman" w:hAnsi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  <w:t xml:space="preserve">Future Development Trends in International Chinese Language Education </w:t>
      </w:r>
      <w:r w:rsidRPr="006D2FE1">
        <w:rPr>
          <w:rStyle w:val="Hyperlink"/>
          <w:rFonts w:ascii="Times New Roman" w:eastAsia="Times New Roman" w:hAnsi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  <w:t>fro</w:t>
      </w:r>
      <w:r w:rsidRPr="006D2FE1">
        <w:rPr>
          <w:rStyle w:val="Hyperlink"/>
          <w:rFonts w:ascii="Times New Roman" w:hAnsi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  <w:t>m the “Chinese+” Perspective</w:t>
      </w:r>
      <w:r w:rsidRPr="006D2FE1">
        <w:rPr>
          <w:rStyle w:val="Hyperlink"/>
          <w:rFonts w:ascii="Times New Roman" w:eastAsia="Times New Roman" w:hAnsi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  <w:t>)</w:t>
      </w:r>
    </w:p>
    <w:p w14:paraId="03540B37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Заявки на эту секцию отправляйте на адрес электронной почты: </w:t>
      </w:r>
      <w:hyperlink r:id="rId6" w:history="1">
        <w:r w:rsidRPr="006D2FE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bg-BG"/>
          </w:rPr>
          <w:t>wangying@uni-plovdiv.bg</w:t>
        </w:r>
      </w:hyperlink>
    </w:p>
    <w:p w14:paraId="4A3EF8C6" w14:textId="77777777" w:rsidR="006D2FE1" w:rsidRPr="006D2FE1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12"/>
          <w:szCs w:val="12"/>
          <w:lang w:eastAsia="bg-BG"/>
        </w:rPr>
      </w:pPr>
    </w:p>
    <w:p w14:paraId="6CDA9BD2" w14:textId="77777777" w:rsidR="006D2FE1" w:rsidRPr="00BC2EA8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2EA8">
        <w:rPr>
          <w:rFonts w:ascii="Times New Roman" w:hAnsi="Times New Roman"/>
          <w:b/>
          <w:sz w:val="24"/>
          <w:szCs w:val="24"/>
        </w:rPr>
        <w:t xml:space="preserve">12. </w:t>
      </w:r>
      <w:r w:rsidRPr="00BC2EA8">
        <w:rPr>
          <w:rFonts w:ascii="Times New Roman" w:hAnsi="Times New Roman"/>
          <w:b/>
          <w:i/>
          <w:sz w:val="24"/>
          <w:szCs w:val="24"/>
        </w:rPr>
        <w:t>Роман Якобсон – теоретик, новатор, реформатор</w:t>
      </w:r>
    </w:p>
    <w:p w14:paraId="1998BA9B" w14:textId="77777777" w:rsidR="006D2FE1" w:rsidRPr="00A724E8" w:rsidRDefault="006D2FE1" w:rsidP="006D2FE1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Заявки на эту секцию отправляйте на адрес электронной почты: </w:t>
      </w:r>
      <w:r w:rsidRPr="00BC2EA8">
        <w:rPr>
          <w:rFonts w:ascii="Times New Roman" w:eastAsia="Times New Roman" w:hAnsi="Times New Roman"/>
          <w:sz w:val="24"/>
          <w:szCs w:val="24"/>
          <w:lang w:eastAsia="bg-BG"/>
        </w:rPr>
        <w:t>e.tilev@uni-plovdiv.bg</w:t>
      </w:r>
    </w:p>
    <w:p w14:paraId="133B94C4" w14:textId="77777777" w:rsidR="006D2FE1" w:rsidRPr="006D2FE1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FC6EF7A" w14:textId="77777777" w:rsidR="006D2FE1" w:rsidRPr="00A724E8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C2EA8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4E8">
        <w:rPr>
          <w:rFonts w:ascii="Times New Roman" w:hAnsi="Times New Roman"/>
          <w:b/>
          <w:bCs/>
          <w:i/>
          <w:sz w:val="24"/>
          <w:szCs w:val="24"/>
        </w:rPr>
        <w:t xml:space="preserve">Круглый стол на тему </w:t>
      </w:r>
      <w:r w:rsidRPr="00BC2EA8">
        <w:rPr>
          <w:rFonts w:ascii="Times New Roman" w:hAnsi="Times New Roman"/>
          <w:b/>
          <w:bCs/>
          <w:i/>
          <w:sz w:val="24"/>
          <w:szCs w:val="24"/>
        </w:rPr>
        <w:t>«И с рассвета начинается день», или о первых проявлениях новоболгарского литературного языка</w:t>
      </w:r>
    </w:p>
    <w:p w14:paraId="3DDE1814" w14:textId="77777777" w:rsidR="006D2FE1" w:rsidRPr="00A724E8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6D2F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dpivanova@uni-plovdiv.bg</w:t>
        </w:r>
      </w:hyperlink>
    </w:p>
    <w:p w14:paraId="0C4E7B61" w14:textId="77777777" w:rsidR="006D2FE1" w:rsidRPr="006D2FE1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12"/>
          <w:szCs w:val="12"/>
          <w:lang w:val="en-US"/>
        </w:rPr>
      </w:pPr>
    </w:p>
    <w:p w14:paraId="39DFEFFC" w14:textId="77777777" w:rsidR="006D2FE1" w:rsidRPr="00A724E8" w:rsidRDefault="006D2FE1" w:rsidP="006D2F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6D2FE1">
        <w:rPr>
          <w:rFonts w:ascii="Times New Roman" w:eastAsia="Times New Roman" w:hAnsi="Times New Roman"/>
          <w:b/>
          <w:sz w:val="24"/>
          <w:szCs w:val="24"/>
          <w:lang w:eastAsia="bg-BG"/>
        </w:rPr>
        <w:t>Рабочие языки конференции:</w:t>
      </w: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724E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все славянские языки, английский, немецкий, французский, </w:t>
      </w:r>
      <w:r w:rsidR="003D143C" w:rsidRPr="003D14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испанский, итальянский и китайский. </w:t>
      </w:r>
    </w:p>
    <w:p w14:paraId="5F0675C7" w14:textId="77777777" w:rsidR="006D2FE1" w:rsidRPr="00A724E8" w:rsidRDefault="006D2FE1" w:rsidP="006D2FE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724E8">
        <w:rPr>
          <w:rFonts w:ascii="Times New Roman" w:hAnsi="Times New Roman"/>
          <w:b/>
          <w:bCs/>
          <w:sz w:val="24"/>
          <w:szCs w:val="24"/>
        </w:rPr>
        <w:t>Тексты конференции будут опубликованы в Сборнике Научных трудов Филологического факультета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6D2FE1">
        <w:rPr>
          <w:rFonts w:ascii="Times New Roman" w:hAnsi="Times New Roman"/>
          <w:b/>
          <w:bCs/>
          <w:sz w:val="24"/>
          <w:szCs w:val="24"/>
        </w:rPr>
        <w:t>https://ntffpu.uni-plovdiv.bg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A724E8">
        <w:rPr>
          <w:rFonts w:ascii="Times New Roman" w:hAnsi="Times New Roman"/>
          <w:b/>
          <w:bCs/>
          <w:sz w:val="24"/>
          <w:szCs w:val="24"/>
        </w:rPr>
        <w:t>.</w:t>
      </w:r>
    </w:p>
    <w:p w14:paraId="15E14E54" w14:textId="77777777" w:rsidR="006D2FE1" w:rsidRDefault="006D2FE1" w:rsidP="006D2FE1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</w:pPr>
      <w:r w:rsidRPr="006D2FE1">
        <w:rPr>
          <w:rFonts w:ascii="Times New Roman" w:hAnsi="Times New Roman"/>
          <w:b/>
          <w:iCs/>
          <w:sz w:val="24"/>
          <w:szCs w:val="24"/>
        </w:rPr>
        <w:t xml:space="preserve">Издание будет рецензироваться и реферироваться. Реферерируется в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Google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 xml:space="preserve">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Scholar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,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 xml:space="preserve">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WorldCat,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 xml:space="preserve"> CEEOL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 xml:space="preserve">,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COBISS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, НАЦИД.</w:t>
      </w:r>
    </w:p>
    <w:p w14:paraId="7F86A9BA" w14:textId="77777777" w:rsidR="00632BFA" w:rsidRPr="00A724E8" w:rsidRDefault="00632BFA" w:rsidP="006D2FE1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</w:pPr>
    </w:p>
    <w:p w14:paraId="6C2A5421" w14:textId="77777777" w:rsidR="00000000" w:rsidRPr="00A83CB3" w:rsidRDefault="006D2FE1" w:rsidP="00A83CB3">
      <w:pPr>
        <w:pStyle w:val="NormalWeb"/>
        <w:shd w:val="clear" w:color="auto" w:fill="FFFFFF"/>
        <w:spacing w:before="0" w:after="0" w:line="360" w:lineRule="auto"/>
        <w:jc w:val="both"/>
        <w:rPr>
          <w:rFonts w:asciiTheme="minorHAnsi" w:hAnsiTheme="minorHAnsi"/>
          <w:b/>
          <w:caps/>
          <w:lang w:val="en-US"/>
        </w:rPr>
      </w:pPr>
      <w:r w:rsidRPr="00E22F7B">
        <w:rPr>
          <w:rFonts w:ascii="Times New Roman Bold" w:hAnsi="Times New Roman Bold"/>
          <w:b/>
          <w:caps/>
          <w:lang w:val="en-US"/>
        </w:rPr>
        <w:t xml:space="preserve">Оргвзнос за участие в конференции не </w:t>
      </w:r>
      <w:r w:rsidR="003D143C" w:rsidRPr="00E22F7B">
        <w:rPr>
          <w:rFonts w:ascii="Times New Roman Bold" w:hAnsi="Times New Roman Bold"/>
          <w:b/>
          <w:caps/>
          <w:lang w:val="en-US"/>
        </w:rPr>
        <w:t>взимается</w:t>
      </w:r>
      <w:r w:rsidR="003D143C" w:rsidRPr="00E22F7B">
        <w:rPr>
          <w:rFonts w:ascii="Times New Roman Bold" w:hAnsi="Times New Roman Bold"/>
          <w:b/>
          <w:caps/>
        </w:rPr>
        <w:t>.</w:t>
      </w:r>
    </w:p>
    <w:sectPr w:rsidR="003E253D" w:rsidRPr="00A83CB3" w:rsidSect="006D2FE1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E1"/>
    <w:rsid w:val="001745A2"/>
    <w:rsid w:val="003D143C"/>
    <w:rsid w:val="003E6B00"/>
    <w:rsid w:val="00462F2C"/>
    <w:rsid w:val="00632BFA"/>
    <w:rsid w:val="006D2FE1"/>
    <w:rsid w:val="00A83CB3"/>
    <w:rsid w:val="00CF2475"/>
    <w:rsid w:val="00E2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FF08"/>
  <w15:docId w15:val="{64AC152C-1913-48F5-AC7D-1C3D973B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E1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2FE1"/>
    <w:rPr>
      <w:b/>
      <w:bCs/>
    </w:rPr>
  </w:style>
  <w:style w:type="character" w:styleId="Hyperlink">
    <w:name w:val="Hyperlink"/>
    <w:basedOn w:val="DefaultParagraphFont"/>
    <w:uiPriority w:val="99"/>
    <w:rsid w:val="006D2FE1"/>
    <w:rPr>
      <w:color w:val="0000FF"/>
      <w:u w:val="single"/>
    </w:rPr>
  </w:style>
  <w:style w:type="paragraph" w:styleId="NormalWeb">
    <w:name w:val="Normal (Web)"/>
    <w:basedOn w:val="Normal"/>
    <w:uiPriority w:val="99"/>
    <w:rsid w:val="006D2FE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ivanova@uni-plovdi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ying@uni-plovdiv.bg" TargetMode="External"/><Relationship Id="rId5" Type="http://schemas.openxmlformats.org/officeDocument/2006/relationships/hyperlink" Target="mailto:rus-conf.pu@abv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MГ</cp:lastModifiedBy>
  <cp:revision>6</cp:revision>
  <dcterms:created xsi:type="dcterms:W3CDTF">2026-06-12T18:48:00Z</dcterms:created>
  <dcterms:modified xsi:type="dcterms:W3CDTF">2026-06-15T07:58:00Z</dcterms:modified>
</cp:coreProperties>
</file>